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22E" w:rsidRPr="00CB322E" w:rsidRDefault="00D1297F" w:rsidP="00CB322E">
      <w:pPr>
        <w:widowControl w:val="0"/>
        <w:spacing w:after="0" w:line="240" w:lineRule="auto"/>
        <w:ind w:left="5387"/>
        <w:rPr>
          <w:rFonts w:ascii="Times New Roman" w:eastAsia="Times New Roman" w:hAnsi="Times New Roman" w:cs="Times New Roman"/>
          <w:color w:val="000000"/>
          <w:sz w:val="28"/>
          <w:szCs w:val="28"/>
          <w:lang w:bidi="en-US"/>
        </w:rPr>
      </w:pPr>
      <w:bookmarkStart w:id="0" w:name="_GoBack"/>
      <w:bookmarkEnd w:id="0"/>
      <w:r>
        <w:rPr>
          <w:rFonts w:ascii="Times New Roman" w:eastAsia="Times New Roman" w:hAnsi="Times New Roman" w:cs="Times New Roman"/>
          <w:color w:val="000000"/>
          <w:sz w:val="28"/>
          <w:szCs w:val="28"/>
          <w:lang w:val="kk-KZ" w:bidi="en-US"/>
        </w:rPr>
        <w:t>Қазақстан Республикасы</w:t>
      </w:r>
      <w:r>
        <w:rPr>
          <w:rFonts w:ascii="Times New Roman" w:eastAsia="Times New Roman" w:hAnsi="Times New Roman" w:cs="Times New Roman"/>
          <w:sz w:val="28"/>
          <w:szCs w:val="28"/>
          <w:lang w:val="kk-KZ" w:bidi="en-US"/>
        </w:rPr>
        <w:br/>
      </w:r>
      <w:r>
        <w:rPr>
          <w:rFonts w:ascii="Times New Roman" w:eastAsia="Times New Roman" w:hAnsi="Times New Roman" w:cs="Times New Roman"/>
          <w:color w:val="000000"/>
          <w:sz w:val="28"/>
          <w:szCs w:val="28"/>
          <w:lang w:val="kk-KZ" w:bidi="en-US"/>
        </w:rPr>
        <w:t>Білім және ғылым министрінің</w:t>
      </w:r>
      <w:r>
        <w:rPr>
          <w:rFonts w:ascii="Times New Roman" w:eastAsia="Times New Roman" w:hAnsi="Times New Roman" w:cs="Times New Roman"/>
          <w:sz w:val="28"/>
          <w:szCs w:val="28"/>
          <w:lang w:val="kk-KZ" w:bidi="en-US"/>
        </w:rPr>
        <w:br/>
      </w:r>
      <w:r w:rsidR="00CB322E" w:rsidRPr="00CB322E">
        <w:rPr>
          <w:rFonts w:ascii="Times New Roman" w:eastAsia="Times New Roman" w:hAnsi="Times New Roman" w:cs="Times New Roman"/>
          <w:color w:val="000000"/>
          <w:sz w:val="28"/>
          <w:szCs w:val="28"/>
          <w:lang w:val="kk-KZ" w:bidi="en-US"/>
        </w:rPr>
        <w:t>2017 жылғы 27 шілдедегі</w:t>
      </w:r>
    </w:p>
    <w:p w:rsidR="00D1297F" w:rsidRDefault="00CB322E" w:rsidP="00CB322E">
      <w:pPr>
        <w:widowControl w:val="0"/>
        <w:spacing w:after="0" w:line="240" w:lineRule="auto"/>
        <w:ind w:left="5387"/>
        <w:rPr>
          <w:rFonts w:ascii="Times New Roman" w:eastAsia="Times New Roman" w:hAnsi="Times New Roman" w:cs="Times New Roman"/>
          <w:color w:val="000000"/>
          <w:sz w:val="28"/>
          <w:szCs w:val="28"/>
          <w:lang w:val="kk-KZ" w:bidi="en-US"/>
        </w:rPr>
      </w:pPr>
      <w:r>
        <w:rPr>
          <w:rFonts w:ascii="Times New Roman" w:eastAsia="Times New Roman" w:hAnsi="Times New Roman" w:cs="Times New Roman"/>
          <w:color w:val="000000"/>
          <w:sz w:val="28"/>
          <w:szCs w:val="28"/>
          <w:lang w:val="kk-KZ" w:bidi="en-US"/>
        </w:rPr>
        <w:t>№ 352 бұйрығына 93</w:t>
      </w:r>
      <w:r w:rsidRPr="00CB322E">
        <w:rPr>
          <w:rFonts w:ascii="Times New Roman" w:eastAsia="Times New Roman" w:hAnsi="Times New Roman" w:cs="Times New Roman"/>
          <w:color w:val="000000"/>
          <w:sz w:val="28"/>
          <w:szCs w:val="28"/>
          <w:lang w:val="kk-KZ" w:bidi="en-US"/>
        </w:rPr>
        <w:t>- қосымша</w:t>
      </w:r>
    </w:p>
    <w:p w:rsidR="00CB322E" w:rsidRDefault="00CB322E" w:rsidP="00CB322E">
      <w:pPr>
        <w:widowControl w:val="0"/>
        <w:spacing w:after="0" w:line="240" w:lineRule="auto"/>
        <w:ind w:left="5387"/>
        <w:rPr>
          <w:rFonts w:ascii="Times New Roman" w:eastAsia="Times New Roman" w:hAnsi="Times New Roman" w:cs="Times New Roman"/>
          <w:color w:val="000000"/>
          <w:sz w:val="28"/>
          <w:szCs w:val="28"/>
          <w:lang w:val="kk-KZ" w:bidi="en-US"/>
        </w:rPr>
      </w:pPr>
    </w:p>
    <w:p w:rsidR="00D1297F" w:rsidRDefault="00D1297F" w:rsidP="00D1297F">
      <w:pPr>
        <w:widowControl w:val="0"/>
        <w:spacing w:after="0" w:line="240" w:lineRule="auto"/>
        <w:ind w:left="5387"/>
        <w:rPr>
          <w:rFonts w:ascii="Times New Roman" w:eastAsia="Times New Roman" w:hAnsi="Times New Roman" w:cs="Times New Roman"/>
          <w:sz w:val="28"/>
          <w:szCs w:val="28"/>
          <w:lang w:val="kk-KZ" w:bidi="en-US"/>
        </w:rPr>
      </w:pPr>
      <w:r>
        <w:rPr>
          <w:rFonts w:ascii="Times New Roman" w:eastAsia="Times New Roman" w:hAnsi="Times New Roman" w:cs="Times New Roman"/>
          <w:color w:val="000000"/>
          <w:sz w:val="28"/>
          <w:szCs w:val="28"/>
          <w:lang w:val="kk-KZ" w:bidi="en-US"/>
        </w:rPr>
        <w:t xml:space="preserve">Қазақстан Республикасы </w:t>
      </w:r>
      <w:r>
        <w:rPr>
          <w:rFonts w:ascii="Times New Roman" w:eastAsia="Times New Roman" w:hAnsi="Times New Roman" w:cs="Times New Roman"/>
          <w:sz w:val="28"/>
          <w:szCs w:val="28"/>
          <w:lang w:val="kk-KZ" w:bidi="en-US"/>
        </w:rPr>
        <w:br/>
      </w:r>
      <w:r>
        <w:rPr>
          <w:rFonts w:ascii="Times New Roman" w:eastAsia="Times New Roman" w:hAnsi="Times New Roman" w:cs="Times New Roman"/>
          <w:color w:val="000000"/>
          <w:sz w:val="28"/>
          <w:szCs w:val="28"/>
          <w:lang w:val="kk-KZ" w:bidi="en-US"/>
        </w:rPr>
        <w:t>Білім және ғылым министрінің</w:t>
      </w:r>
      <w:r>
        <w:rPr>
          <w:rFonts w:ascii="Times New Roman" w:eastAsia="Times New Roman" w:hAnsi="Times New Roman" w:cs="Times New Roman"/>
          <w:sz w:val="28"/>
          <w:szCs w:val="28"/>
          <w:lang w:val="kk-KZ" w:bidi="en-US"/>
        </w:rPr>
        <w:br/>
      </w:r>
      <w:r>
        <w:rPr>
          <w:rFonts w:ascii="Times New Roman" w:eastAsia="Times New Roman" w:hAnsi="Times New Roman" w:cs="Times New Roman"/>
          <w:color w:val="000000"/>
          <w:sz w:val="28"/>
          <w:szCs w:val="28"/>
          <w:lang w:val="kk-KZ" w:bidi="en-US"/>
        </w:rPr>
        <w:t>2013 жылғы 3 сәуірдегі</w:t>
      </w:r>
    </w:p>
    <w:p w:rsidR="00D1297F" w:rsidRPr="00F45602" w:rsidRDefault="00F45602" w:rsidP="00F45602">
      <w:pPr>
        <w:widowControl w:val="0"/>
        <w:spacing w:after="0" w:line="240" w:lineRule="auto"/>
        <w:ind w:right="-144" w:firstLine="5387"/>
        <w:rPr>
          <w:rFonts w:ascii="Times New Roman" w:eastAsia="Times New Roman" w:hAnsi="Times New Roman" w:cs="Times New Roman"/>
          <w:color w:val="000000"/>
          <w:sz w:val="28"/>
          <w:szCs w:val="28"/>
          <w:lang w:val="kk-KZ" w:bidi="en-US"/>
        </w:rPr>
      </w:pPr>
      <w:r>
        <w:rPr>
          <w:rFonts w:ascii="Times New Roman" w:eastAsia="Times New Roman" w:hAnsi="Times New Roman" w:cs="Times New Roman"/>
          <w:color w:val="000000"/>
          <w:sz w:val="28"/>
          <w:szCs w:val="28"/>
          <w:lang w:val="kk-KZ" w:bidi="en-US"/>
        </w:rPr>
        <w:t xml:space="preserve">№ 115 бұйрығына </w:t>
      </w:r>
      <w:r w:rsidR="00D1297F">
        <w:rPr>
          <w:rFonts w:ascii="Times New Roman" w:eastAsia="Times New Roman" w:hAnsi="Times New Roman" w:cs="Times New Roman"/>
          <w:color w:val="000000"/>
          <w:sz w:val="28"/>
          <w:szCs w:val="28"/>
          <w:lang w:val="kk-KZ" w:bidi="en-US"/>
        </w:rPr>
        <w:t xml:space="preserve">311-қосымша   </w:t>
      </w:r>
    </w:p>
    <w:p w:rsidR="00D1297F" w:rsidRDefault="00D1297F" w:rsidP="00D1297F">
      <w:pPr>
        <w:tabs>
          <w:tab w:val="left" w:pos="0"/>
        </w:tabs>
        <w:suppressAutoHyphens/>
        <w:spacing w:after="0" w:line="240" w:lineRule="auto"/>
        <w:jc w:val="center"/>
        <w:rPr>
          <w:rFonts w:ascii="Times New Roman" w:eastAsia="Times New Roman" w:hAnsi="Times New Roman" w:cs="Times New Roman"/>
          <w:kern w:val="2"/>
          <w:sz w:val="28"/>
          <w:szCs w:val="28"/>
          <w:lang w:val="kk-KZ" w:eastAsia="ar-SA"/>
        </w:rPr>
      </w:pPr>
    </w:p>
    <w:p w:rsidR="00D1297F" w:rsidRDefault="00D1297F" w:rsidP="00D1297F">
      <w:pPr>
        <w:tabs>
          <w:tab w:val="left" w:pos="0"/>
        </w:tabs>
        <w:suppressAutoHyphens/>
        <w:spacing w:after="0" w:line="240" w:lineRule="auto"/>
        <w:jc w:val="center"/>
        <w:rPr>
          <w:rFonts w:ascii="Times New Roman" w:eastAsia="Times New Roman" w:hAnsi="Times New Roman" w:cs="Times New Roman"/>
          <w:kern w:val="2"/>
          <w:sz w:val="28"/>
          <w:szCs w:val="28"/>
          <w:lang w:val="kk-KZ" w:eastAsia="ar-SA"/>
        </w:rPr>
      </w:pPr>
    </w:p>
    <w:p w:rsidR="00F45602" w:rsidRDefault="00D1297F" w:rsidP="00D1297F">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Pr>
          <w:rFonts w:ascii="Times New Roman" w:eastAsia="Times New Roman" w:hAnsi="Times New Roman" w:cs="Times New Roman"/>
          <w:b/>
          <w:color w:val="000000"/>
          <w:sz w:val="28"/>
          <w:szCs w:val="28"/>
          <w:shd w:val="clear" w:color="auto" w:fill="FFFFFF"/>
          <w:lang w:val="kk-KZ" w:bidi="en-US"/>
        </w:rPr>
        <w:t xml:space="preserve">Жеңіл ақыл-ой кемістігі бар </w:t>
      </w:r>
      <w:r w:rsidR="00F45602">
        <w:rPr>
          <w:rFonts w:ascii="Times New Roman" w:eastAsia="Times New Roman" w:hAnsi="Times New Roman" w:cs="Times New Roman"/>
          <w:b/>
          <w:color w:val="000000"/>
          <w:sz w:val="28"/>
          <w:szCs w:val="28"/>
          <w:shd w:val="clear" w:color="auto" w:fill="FFFFFF"/>
          <w:lang w:val="kk-KZ" w:bidi="en-US"/>
        </w:rPr>
        <w:t>білім алушы</w:t>
      </w:r>
      <w:r>
        <w:rPr>
          <w:rFonts w:ascii="Times New Roman" w:eastAsia="Times New Roman" w:hAnsi="Times New Roman" w:cs="Times New Roman"/>
          <w:b/>
          <w:color w:val="000000"/>
          <w:sz w:val="28"/>
          <w:szCs w:val="28"/>
          <w:shd w:val="clear" w:color="auto" w:fill="FFFFFF"/>
          <w:lang w:val="kk-KZ" w:bidi="en-US"/>
        </w:rPr>
        <w:t xml:space="preserve">ларға арналған </w:t>
      </w:r>
    </w:p>
    <w:p w:rsidR="00F45602" w:rsidRDefault="00D1297F" w:rsidP="00D1297F">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Pr>
          <w:rFonts w:ascii="Times New Roman" w:eastAsia="Times New Roman" w:hAnsi="Times New Roman" w:cs="Times New Roman"/>
          <w:b/>
          <w:color w:val="000000"/>
          <w:sz w:val="28"/>
          <w:szCs w:val="28"/>
          <w:shd w:val="clear" w:color="auto" w:fill="FFFFFF"/>
          <w:lang w:val="kk-KZ" w:bidi="en-US"/>
        </w:rPr>
        <w:t>баста</w:t>
      </w:r>
      <w:r w:rsidR="008B7806">
        <w:rPr>
          <w:rFonts w:ascii="Times New Roman" w:eastAsia="Times New Roman" w:hAnsi="Times New Roman" w:cs="Times New Roman"/>
          <w:b/>
          <w:color w:val="000000"/>
          <w:sz w:val="28"/>
          <w:szCs w:val="28"/>
          <w:shd w:val="clear" w:color="auto" w:fill="FFFFFF"/>
          <w:lang w:val="kk-KZ" w:bidi="en-US"/>
        </w:rPr>
        <w:t xml:space="preserve">уыш білім беру деңгейінің 0-4 </w:t>
      </w:r>
      <w:r>
        <w:rPr>
          <w:rFonts w:ascii="Times New Roman" w:eastAsia="Times New Roman" w:hAnsi="Times New Roman" w:cs="Times New Roman"/>
          <w:b/>
          <w:color w:val="000000"/>
          <w:sz w:val="28"/>
          <w:szCs w:val="28"/>
          <w:shd w:val="clear" w:color="auto" w:fill="FFFFFF"/>
          <w:lang w:val="kk-KZ" w:bidi="en-US"/>
        </w:rPr>
        <w:t xml:space="preserve">сыныптары үшін </w:t>
      </w:r>
    </w:p>
    <w:p w:rsidR="00D1297F" w:rsidRDefault="00D1297F" w:rsidP="00F45602">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Pr>
          <w:rFonts w:ascii="Times New Roman" w:eastAsia="Times New Roman" w:hAnsi="Times New Roman" w:cs="Times New Roman"/>
          <w:b/>
          <w:color w:val="000000"/>
          <w:sz w:val="28"/>
          <w:szCs w:val="28"/>
          <w:shd w:val="clear" w:color="auto" w:fill="FFFFFF"/>
          <w:lang w:val="kk-KZ" w:bidi="en-US"/>
        </w:rPr>
        <w:t>«</w:t>
      </w:r>
      <w:r>
        <w:rPr>
          <w:rFonts w:ascii="Times New Roman" w:eastAsia="Times New Roman" w:hAnsi="Times New Roman" w:cs="Times New Roman"/>
          <w:b/>
          <w:sz w:val="28"/>
          <w:szCs w:val="28"/>
          <w:lang w:val="kk-KZ" w:bidi="en-US"/>
        </w:rPr>
        <w:t>Түзету ырғағы</w:t>
      </w:r>
      <w:r>
        <w:rPr>
          <w:rFonts w:ascii="Times New Roman" w:eastAsia="Times New Roman" w:hAnsi="Times New Roman" w:cs="Times New Roman"/>
          <w:b/>
          <w:color w:val="000000"/>
          <w:sz w:val="28"/>
          <w:szCs w:val="28"/>
          <w:shd w:val="clear" w:color="auto" w:fill="FFFFFF"/>
          <w:lang w:val="kk-KZ" w:bidi="en-US"/>
        </w:rPr>
        <w:t>» пәнінен жаңартылған мазмұндағы үлгілік оқу бағдарламасы</w:t>
      </w:r>
      <w:r w:rsidR="00F45602">
        <w:rPr>
          <w:rFonts w:ascii="Times New Roman" w:eastAsia="Times New Roman" w:hAnsi="Times New Roman" w:cs="Times New Roman"/>
          <w:b/>
          <w:color w:val="000000"/>
          <w:sz w:val="28"/>
          <w:szCs w:val="28"/>
          <w:shd w:val="clear" w:color="auto" w:fill="FFFFFF"/>
          <w:lang w:val="kk-KZ" w:bidi="en-US"/>
        </w:rPr>
        <w:t xml:space="preserve"> </w:t>
      </w:r>
      <w:r>
        <w:rPr>
          <w:rFonts w:ascii="Times New Roman" w:eastAsia="Times New Roman" w:hAnsi="Times New Roman" w:cs="Times New Roman"/>
          <w:b/>
          <w:color w:val="000000"/>
          <w:sz w:val="28"/>
          <w:szCs w:val="28"/>
          <w:shd w:val="clear" w:color="auto" w:fill="FFFFFF"/>
          <w:lang w:val="kk-KZ" w:bidi="en-US"/>
        </w:rPr>
        <w:t>(оқыту қазақ тілінде)</w:t>
      </w:r>
    </w:p>
    <w:p w:rsidR="001E7A6F" w:rsidRDefault="001E7A6F" w:rsidP="001E7A6F">
      <w:pPr>
        <w:widowControl w:val="0"/>
        <w:spacing w:after="0" w:line="240" w:lineRule="auto"/>
        <w:contextualSpacing/>
        <w:rPr>
          <w:rFonts w:ascii="Times New Roman" w:eastAsia="Times New Roman" w:hAnsi="Times New Roman" w:cs="Times New Roman"/>
          <w:b/>
          <w:sz w:val="28"/>
          <w:szCs w:val="28"/>
          <w:lang w:val="kk-KZ" w:bidi="en-US"/>
        </w:rPr>
      </w:pPr>
    </w:p>
    <w:p w:rsidR="00F45602" w:rsidRPr="00C66D06" w:rsidRDefault="00F45602" w:rsidP="001E7A6F">
      <w:pPr>
        <w:widowControl w:val="0"/>
        <w:spacing w:after="0" w:line="240" w:lineRule="auto"/>
        <w:contextualSpacing/>
        <w:rPr>
          <w:rFonts w:ascii="Times New Roman" w:eastAsia="Times New Roman" w:hAnsi="Times New Roman" w:cs="Times New Roman"/>
          <w:b/>
          <w:sz w:val="28"/>
          <w:szCs w:val="28"/>
          <w:lang w:val="kk-KZ" w:bidi="en-US"/>
        </w:rPr>
      </w:pPr>
    </w:p>
    <w:p w:rsidR="001E7A6F" w:rsidRPr="00C66D06" w:rsidRDefault="001E7A6F" w:rsidP="001E7A6F">
      <w:pPr>
        <w:pStyle w:val="a5"/>
        <w:widowControl w:val="0"/>
        <w:spacing w:after="0" w:line="240" w:lineRule="auto"/>
        <w:ind w:hanging="720"/>
        <w:jc w:val="center"/>
        <w:rPr>
          <w:rFonts w:ascii="Times New Roman" w:eastAsia="Times New Roman" w:hAnsi="Times New Roman" w:cs="Times New Roman"/>
          <w:b/>
          <w:sz w:val="28"/>
          <w:szCs w:val="28"/>
          <w:lang w:val="kk-KZ" w:bidi="en-US"/>
        </w:rPr>
      </w:pPr>
      <w:r w:rsidRPr="00C66D06">
        <w:rPr>
          <w:rFonts w:ascii="Times New Roman" w:eastAsia="Times New Roman" w:hAnsi="Times New Roman" w:cs="Times New Roman"/>
          <w:b/>
          <w:sz w:val="28"/>
          <w:szCs w:val="28"/>
          <w:lang w:val="kk-KZ" w:bidi="en-US"/>
        </w:rPr>
        <w:t>1</w:t>
      </w:r>
      <w:r>
        <w:rPr>
          <w:rFonts w:ascii="Times New Roman" w:eastAsia="Times New Roman" w:hAnsi="Times New Roman" w:cs="Times New Roman"/>
          <w:b/>
          <w:sz w:val="28"/>
          <w:szCs w:val="28"/>
          <w:lang w:val="kk-KZ" w:bidi="en-US"/>
        </w:rPr>
        <w:t>-тарау</w:t>
      </w:r>
      <w:r w:rsidRPr="00C66D06">
        <w:rPr>
          <w:rFonts w:ascii="Times New Roman" w:eastAsia="Times New Roman" w:hAnsi="Times New Roman" w:cs="Times New Roman"/>
          <w:b/>
          <w:sz w:val="28"/>
          <w:szCs w:val="28"/>
          <w:lang w:val="kk-KZ" w:bidi="en-US"/>
        </w:rPr>
        <w:t xml:space="preserve">. </w:t>
      </w:r>
      <w:r>
        <w:rPr>
          <w:rFonts w:ascii="Times New Roman" w:eastAsia="Times New Roman" w:hAnsi="Times New Roman" w:cs="Times New Roman"/>
          <w:b/>
          <w:sz w:val="28"/>
          <w:szCs w:val="28"/>
          <w:lang w:val="kk-KZ" w:bidi="en-US"/>
        </w:rPr>
        <w:t>Жалпы ережелер</w:t>
      </w:r>
    </w:p>
    <w:p w:rsidR="001E7A6F" w:rsidRPr="00C66D06" w:rsidRDefault="001E7A6F" w:rsidP="001E7A6F">
      <w:pPr>
        <w:pStyle w:val="a5"/>
        <w:widowControl w:val="0"/>
        <w:spacing w:after="0" w:line="240" w:lineRule="auto"/>
        <w:rPr>
          <w:rFonts w:ascii="Times New Roman" w:eastAsia="Times New Roman" w:hAnsi="Times New Roman" w:cs="Times New Roman"/>
          <w:b/>
          <w:sz w:val="28"/>
          <w:szCs w:val="28"/>
          <w:lang w:val="kk-KZ" w:bidi="en-US"/>
        </w:rPr>
      </w:pPr>
    </w:p>
    <w:p w:rsidR="008B7806" w:rsidRDefault="008B7806" w:rsidP="008B7806">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 xml:space="preserve">1. </w:t>
      </w:r>
      <w:r>
        <w:rPr>
          <w:rFonts w:ascii="Times New Roman" w:hAnsi="Times New Roman"/>
          <w:sz w:val="28"/>
          <w:szCs w:val="28"/>
          <w:lang w:val="kk-KZ"/>
        </w:rPr>
        <w:t xml:space="preserve">Оқу бағдарламасы Қазақстан Республикасы Үкіметінің 2012 жылғы </w:t>
      </w:r>
      <w:r>
        <w:rPr>
          <w:rFonts w:ascii="Times New Roman" w:hAnsi="Times New Roman"/>
          <w:sz w:val="28"/>
          <w:szCs w:val="28"/>
          <w:lang w:val="kk-KZ"/>
        </w:rPr>
        <w:b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білім алушылардың ерекше білім алу қажеттіліктерін ескере отырып әзірленген. </w:t>
      </w:r>
    </w:p>
    <w:p w:rsidR="008B7806" w:rsidRDefault="008B7806" w:rsidP="008B7806">
      <w:pPr>
        <w:pStyle w:val="a3"/>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2. </w:t>
      </w:r>
      <w:r>
        <w:rPr>
          <w:rFonts w:ascii="Times New Roman" w:hAnsi="Times New Roman" w:cs="Times New Roman"/>
          <w:sz w:val="28"/>
          <w:szCs w:val="28"/>
          <w:lang w:val="kk-KZ"/>
        </w:rPr>
        <w:t>Оқу бағдарламасы білім алушылардың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8B7806" w:rsidRDefault="008B7806" w:rsidP="008B7806">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 xml:space="preserve">3. </w:t>
      </w:r>
      <w:r>
        <w:rPr>
          <w:rFonts w:ascii="Times New Roman" w:hAnsi="Times New Roman" w:cs="Times New Roman"/>
          <w:sz w:val="28"/>
          <w:szCs w:val="28"/>
          <w:lang w:val="kk-KZ"/>
        </w:rPr>
        <w:t>Оқу бағдарламасы оқыту процесін білім алушылардың пән салалары бойынша қолжетімді білім мен икемділіктерді меңгеруі үшін әр пәннің әдістемелік әлеуетін қолдануға, оқу әрекетінің тәсілдерін меңгеру арқылы дербестігін, әлеуметтік-мәдени кеңістікте бағдарлау икемділігін барынша дамытуға бағыттайды.</w:t>
      </w:r>
    </w:p>
    <w:p w:rsidR="008B7806" w:rsidRDefault="008B7806" w:rsidP="008B7806">
      <w:pPr>
        <w:pStyle w:val="Default"/>
        <w:widowControl w:val="0"/>
        <w:tabs>
          <w:tab w:val="left" w:pos="851"/>
        </w:tabs>
        <w:ind w:firstLine="709"/>
        <w:jc w:val="both"/>
        <w:rPr>
          <w:sz w:val="28"/>
          <w:szCs w:val="28"/>
          <w:lang w:val="kk-KZ"/>
        </w:rPr>
      </w:pPr>
      <w:r>
        <w:rPr>
          <w:rFonts w:ascii="Times New Roman" w:hAnsi="Times New Roman" w:cs="Times New Roman"/>
          <w:sz w:val="28"/>
          <w:szCs w:val="28"/>
          <w:lang w:val="kk-KZ" w:eastAsia="ar-SA"/>
        </w:rPr>
        <w:t xml:space="preserve">4. </w:t>
      </w:r>
      <w:r>
        <w:rPr>
          <w:rFonts w:ascii="Times New Roman" w:hAnsi="Times New Roman" w:cs="Times New Roman"/>
          <w:sz w:val="28"/>
          <w:szCs w:val="28"/>
          <w:lang w:val="kk-KZ"/>
        </w:rPr>
        <w:t>Оқу бағдарламасында оқу-нормативтік құжаттың дәстүрлі міндеттері заманауи мектепте білім беру процесін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r>
        <w:rPr>
          <w:sz w:val="28"/>
          <w:szCs w:val="28"/>
          <w:lang w:val="kk-KZ"/>
        </w:rPr>
        <w:t xml:space="preserve"> </w:t>
      </w:r>
    </w:p>
    <w:p w:rsidR="008B7806" w:rsidRDefault="008B7806" w:rsidP="008B7806">
      <w:pPr>
        <w:pStyle w:val="Default"/>
        <w:widowControl w:val="0"/>
        <w:tabs>
          <w:tab w:val="left" w:pos="851"/>
        </w:tabs>
        <w:ind w:firstLine="709"/>
        <w:jc w:val="both"/>
        <w:rPr>
          <w:rFonts w:ascii="Times New Roman" w:hAnsi="Times New Roman" w:cs="Times New Roman"/>
          <w:sz w:val="28"/>
          <w:szCs w:val="28"/>
          <w:lang w:val="kk-KZ"/>
        </w:rPr>
      </w:pPr>
      <w:r>
        <w:rPr>
          <w:rFonts w:ascii="Times New Roman" w:hAnsi="Times New Roman" w:cs="Times New Roman"/>
          <w:sz w:val="28"/>
          <w:szCs w:val="28"/>
          <w:lang w:val="kk-KZ" w:eastAsia="ar-SA"/>
        </w:rPr>
        <w:t xml:space="preserve">5. </w:t>
      </w:r>
      <w:r>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8B7806" w:rsidRDefault="008B7806" w:rsidP="008B7806">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6. </w:t>
      </w:r>
      <w:r>
        <w:rPr>
          <w:rFonts w:ascii="Times New Roman" w:eastAsia="Times New Roman" w:hAnsi="Times New Roman" w:cs="Times New Roman"/>
          <w:sz w:val="28"/>
          <w:szCs w:val="28"/>
          <w:lang w:val="kk-KZ" w:bidi="en-US"/>
        </w:rPr>
        <w:t xml:space="preserve">Қазіргі кезеңде білім алушының белсенді іс-әрекетін ұйымдастыру оқу процесіне қойылатын негізгі талаптардың бірі болып табылады. Мұғаліммен </w:t>
      </w:r>
      <w:r>
        <w:rPr>
          <w:rFonts w:ascii="Times New Roman" w:eastAsia="Times New Roman" w:hAnsi="Times New Roman" w:cs="Times New Roman"/>
          <w:sz w:val="28"/>
          <w:szCs w:val="28"/>
          <w:lang w:val="kk-KZ" w:bidi="en-US"/>
        </w:rPr>
        <w:lastRenderedPageBreak/>
        <w:t xml:space="preserve">бірлесіп шығармашылықпен айналысу және серіктес, кеңесші ретінде мұғалімнің қолдауы кезінде білім алушының белсенді танымдық қабілеті тұрақты сипатқа ие болады. </w:t>
      </w:r>
    </w:p>
    <w:p w:rsidR="008B7806" w:rsidRDefault="008B7806" w:rsidP="008B7806">
      <w:pPr>
        <w:pStyle w:val="a3"/>
        <w:ind w:firstLine="709"/>
        <w:jc w:val="both"/>
        <w:rPr>
          <w:rFonts w:ascii="Times New Roman" w:hAnsi="Times New Roman"/>
          <w:sz w:val="28"/>
          <w:szCs w:val="28"/>
          <w:lang w:val="kk-KZ"/>
        </w:rPr>
      </w:pPr>
      <w:r>
        <w:rPr>
          <w:rFonts w:ascii="Times New Roman" w:hAnsi="Times New Roman" w:cs="Times New Roman"/>
          <w:sz w:val="28"/>
          <w:szCs w:val="28"/>
          <w:lang w:val="kk-KZ" w:eastAsia="ar-SA"/>
        </w:rPr>
        <w:t xml:space="preserve">7. </w:t>
      </w:r>
      <w:r>
        <w:rPr>
          <w:rFonts w:ascii="Times New Roman" w:hAnsi="Times New Roman"/>
          <w:sz w:val="28"/>
          <w:szCs w:val="28"/>
          <w:lang w:val="kk-KZ"/>
        </w:rPr>
        <w:t xml:space="preserve">Тұлғалық-бағдарлық білім беруді осылайша күшейту білім беру процесінде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 болады. </w:t>
      </w:r>
    </w:p>
    <w:p w:rsidR="008B7806" w:rsidRDefault="008B7806" w:rsidP="008B7806">
      <w:pPr>
        <w:pStyle w:val="a3"/>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8. </w:t>
      </w:r>
      <w:r>
        <w:rPr>
          <w:rFonts w:ascii="Times New Roman" w:hAnsi="Times New Roman"/>
          <w:sz w:val="28"/>
          <w:szCs w:val="28"/>
          <w:lang w:val="kk-KZ"/>
        </w:rPr>
        <w:t xml:space="preserve">Оқу процесін ұйымдастырудың барлық инновациялық тәсілдері оқытуды білім, идеялар және іс-әрекет тәсілдерімен белсенді түрде алмасуды көздейтін білім алушының шынайы шығармашылық процесіндегі қарым-қатынас үлгісіне айналдырады. </w:t>
      </w:r>
    </w:p>
    <w:p w:rsidR="008B7806" w:rsidRDefault="008B7806" w:rsidP="008B7806">
      <w:pPr>
        <w:widowControl w:val="0"/>
        <w:tabs>
          <w:tab w:val="left" w:pos="284"/>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9. </w:t>
      </w:r>
      <w:r>
        <w:rPr>
          <w:rFonts w:ascii="Times New Roman" w:eastAsia="Times New Roman" w:hAnsi="Times New Roman" w:cs="Times New Roman"/>
          <w:sz w:val="28"/>
          <w:szCs w:val="28"/>
          <w:lang w:val="kk-KZ" w:bidi="en-US"/>
        </w:rPr>
        <w:t xml:space="preserve">Пәннің оқу бағдарламасы жергілікті сипаттағы материалдарды (нысандар, кәсіпорындар, ақпарат көздерін) пайдалануға бағытталған </w:t>
      </w:r>
      <w:r>
        <w:rPr>
          <w:rFonts w:ascii="Times New Roman" w:eastAsia="Times New Roman" w:hAnsi="Times New Roman" w:cs="Times New Roman"/>
          <w:sz w:val="28"/>
          <w:szCs w:val="28"/>
          <w:lang w:val="kk-KZ" w:bidi="en-US"/>
        </w:rPr>
        <w:br/>
        <w:t xml:space="preserve">оқу-жобалау іс-әрекеттерін ұйымдастыру арқылы танымдық және әлеуметтік тұрғыдан білім алушының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8B7806" w:rsidRDefault="008B7806" w:rsidP="008B7806">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Pr>
          <w:rFonts w:ascii="Times New Roman" w:hAnsi="Times New Roman" w:cs="Times New Roman"/>
          <w:sz w:val="28"/>
          <w:szCs w:val="28"/>
          <w:lang w:val="kk-KZ" w:eastAsia="ar-SA"/>
        </w:rPr>
        <w:t xml:space="preserve">10. </w:t>
      </w:r>
      <w:r>
        <w:rPr>
          <w:rFonts w:ascii="Times New Roman" w:eastAsia="Times New Roman" w:hAnsi="Times New Roman" w:cs="Times New Roman"/>
          <w:sz w:val="28"/>
          <w:szCs w:val="28"/>
          <w:lang w:val="kk-KZ" w:bidi="en-US"/>
        </w:rPr>
        <w:t xml:space="preserve">Оқу бағдарламасында мұғалім білім алушыларды оқытудың жеке бағдарламасын құруда басшылыққа алатын және оқу пәнінің мазмұнын анықтаудың негізі болып табылатын оқыту мақсаттарының жүйесі қалыптастырылған. Мазмұны тұрғысынан оқу бағдарламалары білім алушыны өзін-өзі оқыту субьектісі және тұлғааралық қарым-қатынас субьектісі ретінде тәрбиелеуде нақты оқу пәнінің қосатын үлесін айқындайды. </w:t>
      </w:r>
    </w:p>
    <w:p w:rsidR="008B7806" w:rsidRDefault="008B7806" w:rsidP="008B7806">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11. </w:t>
      </w:r>
      <w:r>
        <w:rPr>
          <w:rFonts w:ascii="Times New Roman" w:eastAsia="Times New Roman" w:hAnsi="Times New Roman" w:cs="Times New Roman"/>
          <w:sz w:val="28"/>
          <w:szCs w:val="28"/>
          <w:lang w:val="kk-KZ" w:bidi="en-US"/>
        </w:rPr>
        <w:t xml:space="preserve">Пән бойынша күнделікті білім беру процесінің мазмұны оқу мақсаттарына бағынады және білім алушылардың меңгерген білім, икемділік және дағдыларын кез-келген оқу процесінде және өмір жағдаяттарында пайдалану даярлылығын қалыптастыруға бағдарлаған. </w:t>
      </w:r>
    </w:p>
    <w:p w:rsidR="008B7806" w:rsidRDefault="008B7806" w:rsidP="008B7806">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 xml:space="preserve">12. </w:t>
      </w:r>
      <w:r>
        <w:rPr>
          <w:rFonts w:ascii="Times New Roman" w:eastAsia="Times New Roman" w:hAnsi="Times New Roman" w:cs="Times New Roman"/>
          <w:sz w:val="28"/>
          <w:szCs w:val="28"/>
          <w:lang w:val="kk-KZ" w:bidi="en-US"/>
        </w:rPr>
        <w:t>Кең ауқымдағы дағдылармен бірлікте жеке қасиеттердің дамуы</w:t>
      </w:r>
      <w:r>
        <w:rPr>
          <w:rFonts w:ascii="Times New Roman" w:eastAsia="Times New Roman" w:hAnsi="Times New Roman" w:cs="Times New Roman"/>
          <w:color w:val="000000"/>
          <w:sz w:val="28"/>
          <w:szCs w:val="28"/>
          <w:lang w:val="kk-KZ" w:bidi="en-US"/>
        </w:rPr>
        <w:t>: «қазақстандық патри</w:t>
      </w:r>
      <w:r>
        <w:rPr>
          <w:rFonts w:ascii="Times New Roman" w:eastAsia="Times New Roman" w:hAnsi="Times New Roman" w:cs="Times New Roman"/>
          <w:sz w:val="28"/>
          <w:szCs w:val="28"/>
          <w:lang w:val="kk-KZ" w:bidi="en-US"/>
        </w:rPr>
        <w:t>о</w:t>
      </w:r>
      <w:r>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Pr>
          <w:rFonts w:ascii="Times New Roman" w:eastAsia="Times New Roman" w:hAnsi="Times New Roman" w:cs="Times New Roman"/>
          <w:sz w:val="28"/>
          <w:szCs w:val="28"/>
          <w:lang w:val="kk-KZ" w:bidi="en-US"/>
        </w:rPr>
        <w:t xml:space="preserve">басты </w:t>
      </w:r>
      <w:r>
        <w:rPr>
          <w:rFonts w:ascii="Times New Roman" w:eastAsia="Times New Roman" w:hAnsi="Times New Roman" w:cs="Times New Roman"/>
          <w:color w:val="000000"/>
          <w:sz w:val="28"/>
          <w:szCs w:val="28"/>
          <w:lang w:val="kk-KZ" w:bidi="en-US"/>
        </w:rPr>
        <w:t>құндылықтарына білім алушыларды дағдыландырудың негізі болып табылады.</w:t>
      </w:r>
      <w:r>
        <w:rPr>
          <w:rFonts w:ascii="Times New Roman" w:eastAsia="Times New Roman" w:hAnsi="Times New Roman" w:cs="Times New Roman"/>
          <w:sz w:val="28"/>
          <w:szCs w:val="28"/>
          <w:lang w:val="kk-KZ" w:bidi="en-US"/>
        </w:rPr>
        <w:t xml:space="preserve"> Бұл құндылықтар білім алушының тәртібі мен күнделікті іс-әрекеттерін ынталандыратын тұрақты тұлғалық бағдары болады. </w:t>
      </w:r>
    </w:p>
    <w:p w:rsidR="008B7806" w:rsidRDefault="008B7806" w:rsidP="008B7806">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13. «Түзету ырғағы» пәні білім алушылардағы психофизикалық даму бұзылыстарын, өмірлік маңызды білім, икемділік және дағдыларды меңгерудегі қиындықтарды түзетуге және деңгейлестіруге бағытталған түзету пәндерінің циклына кіреді. </w:t>
      </w:r>
    </w:p>
    <w:p w:rsidR="008B7806" w:rsidRDefault="008B7806" w:rsidP="008B7806">
      <w:pPr>
        <w:widowControl w:val="0"/>
        <w:tabs>
          <w:tab w:val="left" w:pos="567"/>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14. Осы бағдарлама ақыл-ой даму бұзылыстары бар білім алушылардың жас ерекшеліктерін және психофизикалық даму ерекшеліктерін, олардың білім және икемділік дағдыларын есепке ала отырып құрылған.</w:t>
      </w:r>
    </w:p>
    <w:p w:rsidR="008B7806" w:rsidRDefault="008B7806" w:rsidP="008B7806">
      <w:pPr>
        <w:widowControl w:val="0"/>
        <w:tabs>
          <w:tab w:val="left" w:pos="567"/>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bidi="en-US"/>
        </w:rPr>
      </w:pPr>
    </w:p>
    <w:p w:rsidR="008B7806" w:rsidRDefault="008B7806" w:rsidP="008B7806">
      <w:pPr>
        <w:widowControl w:val="0"/>
        <w:tabs>
          <w:tab w:val="left" w:pos="567"/>
          <w:tab w:val="left" w:pos="993"/>
        </w:tabs>
        <w:autoSpaceDE w:val="0"/>
        <w:autoSpaceDN w:val="0"/>
        <w:adjustRightInd w:val="0"/>
        <w:spacing w:after="0" w:line="240" w:lineRule="auto"/>
        <w:jc w:val="both"/>
        <w:rPr>
          <w:rFonts w:ascii="Times New Roman" w:eastAsia="Times New Roman" w:hAnsi="Times New Roman" w:cs="Times New Roman"/>
          <w:sz w:val="28"/>
          <w:szCs w:val="28"/>
          <w:lang w:val="kk-KZ" w:bidi="en-US"/>
        </w:rPr>
      </w:pPr>
    </w:p>
    <w:p w:rsidR="008B7806" w:rsidRDefault="008B7806" w:rsidP="008B7806">
      <w:pPr>
        <w:pStyle w:val="a5"/>
        <w:widowControl w:val="0"/>
        <w:spacing w:after="0" w:line="240" w:lineRule="auto"/>
        <w:jc w:val="center"/>
        <w:rPr>
          <w:rFonts w:ascii="Times New Roman" w:eastAsia="Times New Roman" w:hAnsi="Times New Roman" w:cs="Times New Roman"/>
          <w:b/>
          <w:bCs/>
          <w:sz w:val="28"/>
          <w:szCs w:val="28"/>
          <w:lang w:val="kk-KZ" w:bidi="en-US"/>
        </w:rPr>
      </w:pPr>
      <w:r>
        <w:rPr>
          <w:rFonts w:ascii="Times New Roman" w:eastAsia="Times New Roman" w:hAnsi="Times New Roman" w:cs="Times New Roman"/>
          <w:b/>
          <w:sz w:val="28"/>
          <w:szCs w:val="28"/>
          <w:lang w:val="kk-KZ" w:bidi="en-US"/>
        </w:rPr>
        <w:t>2-тарау.</w:t>
      </w:r>
      <w:r>
        <w:rPr>
          <w:rFonts w:ascii="Times New Roman" w:eastAsia="Times New Roman" w:hAnsi="Times New Roman" w:cs="Times New Roman"/>
          <w:sz w:val="28"/>
          <w:szCs w:val="28"/>
          <w:lang w:val="kk-KZ" w:bidi="en-US"/>
        </w:rPr>
        <w:t xml:space="preserve"> </w:t>
      </w:r>
      <w:r>
        <w:rPr>
          <w:rFonts w:ascii="Times New Roman" w:eastAsia="Times New Roman" w:hAnsi="Times New Roman" w:cs="Times New Roman"/>
          <w:b/>
          <w:bCs/>
          <w:sz w:val="28"/>
          <w:szCs w:val="28"/>
          <w:lang w:val="kk-KZ" w:bidi="en-US"/>
        </w:rPr>
        <w:t>«Түзету ырғағы» пәнін оқытудың мақсаты мен міндеттері</w:t>
      </w:r>
    </w:p>
    <w:p w:rsidR="008B7806" w:rsidRDefault="008B7806" w:rsidP="008B7806">
      <w:pPr>
        <w:pStyle w:val="a5"/>
        <w:widowControl w:val="0"/>
        <w:spacing w:after="0" w:line="240" w:lineRule="auto"/>
        <w:jc w:val="center"/>
        <w:rPr>
          <w:rFonts w:ascii="Times New Roman" w:eastAsia="Times New Roman" w:hAnsi="Times New Roman" w:cs="Times New Roman"/>
          <w:b/>
          <w:bCs/>
          <w:sz w:val="28"/>
          <w:szCs w:val="28"/>
          <w:lang w:val="kk-KZ" w:bidi="en-US"/>
        </w:rPr>
      </w:pP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 xml:space="preserve">15. Оқу пәнінің мақсаты – ақыл-ой даму бұзылыстары бар төменгі сынып білім алушыларының жалпы дамуына, дене тұрғысындағы, жалпы және сөйлеу тілдік қимыл-қозғалыстағы, эмоциялық-ерік аясындағы кемшіліктерді түзетуге; жеке тұлғалық жағымды қасиеттерді (достық, тәртіптік, ұжымдық), эстетикалық тұрғыда тәрбиелеуге көмектесу. </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16. Түзету ырғағы сабақтарының негізгі міндеттері:</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1) қимыл-қозғалыс аясын дамыту: жинақылық, мақсатты бағыттылық, қимылдың жайлылығы мен айқындығы;</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2) ырғақ сабақтарына деген жағымды қатынасты қалыптастыру;</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3) ырғақ сезімін қалыптастыру;</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 xml:space="preserve">4) музыканың сүйемелдеуімен ырғақты, мәнерлі қозғалуын, қимылды музыканың қарқыны мен ырғағымен үйлестіруін дамыту; </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 xml:space="preserve">5) икемділікті, тепе-теңдік сезімін, кеңістікте бағдарлауды, </w:t>
      </w:r>
      <w:r>
        <w:rPr>
          <w:rFonts w:ascii="Times New Roman" w:eastAsia="Times New Roman" w:hAnsi="Times New Roman" w:cs="Times New Roman"/>
          <w:bCs/>
          <w:sz w:val="28"/>
          <w:szCs w:val="28"/>
          <w:lang w:val="kk-KZ" w:bidi="en-US"/>
        </w:rPr>
        <w:br/>
        <w:t>қимыл-қозғалысты үйлестіруді қалыптастыру;</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6) би қимылдарына үйрету;</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7) қимылдың мәнерлілігімен, бейнені бере білумен жұмыс жүргізу;</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8) музыкаға деген эмоциялық әсерді, оны биіктігі, күші, ұзақтығы, тембрі, түрі бойынша ажыратуға тәрбиелеу;</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9) қимыл-қозғалыстық жадты дамыту;</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10) достық, тәртіптік, ұжымдық қасиеттерді тәрбиелеу.</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r>
        <w:rPr>
          <w:rFonts w:ascii="Times New Roman" w:eastAsia="Times New Roman" w:hAnsi="Times New Roman" w:cs="Times New Roman"/>
          <w:bCs/>
          <w:sz w:val="28"/>
          <w:szCs w:val="28"/>
          <w:lang w:val="kk-KZ" w:bidi="en-US"/>
        </w:rPr>
        <w:t>17. Бағдарламаның барлық бөлімдері пәннің ерекшелігін есепкере отырып, түзету міндеттерін жүзеге асыруға бағытталған.</w:t>
      </w: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p>
    <w:p w:rsidR="008B7806" w:rsidRDefault="008B7806" w:rsidP="008B7806">
      <w:pPr>
        <w:widowControl w:val="0"/>
        <w:spacing w:after="0" w:line="240" w:lineRule="auto"/>
        <w:ind w:firstLine="709"/>
        <w:jc w:val="both"/>
        <w:rPr>
          <w:rFonts w:ascii="Times New Roman" w:eastAsia="Times New Roman" w:hAnsi="Times New Roman" w:cs="Times New Roman"/>
          <w:bCs/>
          <w:sz w:val="28"/>
          <w:szCs w:val="28"/>
          <w:lang w:val="kk-KZ" w:bidi="en-US"/>
        </w:rPr>
      </w:pPr>
    </w:p>
    <w:p w:rsidR="008B7806" w:rsidRDefault="008B7806" w:rsidP="008B7806">
      <w:pPr>
        <w:spacing w:after="0" w:line="240" w:lineRule="auto"/>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3-тарау. Оқу процесін ұйымдастырудағы педагогикалық тәсілдер</w:t>
      </w:r>
    </w:p>
    <w:p w:rsidR="008B7806" w:rsidRDefault="008B7806" w:rsidP="008B7806">
      <w:pPr>
        <w:spacing w:after="0" w:line="240" w:lineRule="auto"/>
        <w:ind w:firstLine="709"/>
        <w:jc w:val="center"/>
        <w:rPr>
          <w:rFonts w:ascii="Times New Roman" w:eastAsia="Times New Roman" w:hAnsi="Times New Roman" w:cs="Times New Roman"/>
          <w:b/>
          <w:sz w:val="28"/>
          <w:szCs w:val="28"/>
          <w:lang w:val="kk-KZ" w:bidi="en-US"/>
        </w:rPr>
      </w:pPr>
    </w:p>
    <w:p w:rsidR="008B7806" w:rsidRDefault="008B7806" w:rsidP="008B7806">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hAnsi="Times New Roman" w:cs="Times New Roman"/>
          <w:sz w:val="28"/>
          <w:szCs w:val="28"/>
          <w:lang w:val="kk-KZ" w:eastAsia="ar-SA"/>
        </w:rPr>
        <w:t>18. «Түзету ырғағы» пәні бойынша оқу процесін ұйымдастырудың педагогикалық тәсілдерінің жүзеге асырылуы</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жеңіл ақыл-ой кемістігі бар </w:t>
      </w:r>
      <w:r>
        <w:rPr>
          <w:rFonts w:ascii="Times New Roman" w:hAnsi="Times New Roman" w:cs="Times New Roman"/>
          <w:sz w:val="28"/>
          <w:szCs w:val="28"/>
          <w:lang w:val="kk-KZ" w:eastAsia="ar-SA"/>
        </w:rPr>
        <w:t>білім алушылардың білім алудағы ерекше қажеттіліктерін қанағаттандыруға бағытталған арнайы педагогикалық қағидаларға негізделген.</w:t>
      </w:r>
    </w:p>
    <w:p w:rsidR="008B7806" w:rsidRDefault="008B7806" w:rsidP="008B7806">
      <w:pPr>
        <w:tabs>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19. </w:t>
      </w:r>
      <w:r>
        <w:rPr>
          <w:rFonts w:ascii="Times New Roman" w:eastAsia="Times New Roman" w:hAnsi="Times New Roman" w:cs="Times New Roman"/>
          <w:kern w:val="2"/>
          <w:sz w:val="28"/>
          <w:szCs w:val="28"/>
          <w:lang w:val="kk-KZ" w:eastAsia="ar-SA"/>
        </w:rPr>
        <w:t>Білім алушы</w:t>
      </w:r>
      <w:r>
        <w:rPr>
          <w:rFonts w:ascii="Times New Roman" w:eastAsia="Times New Roman" w:hAnsi="Times New Roman" w:cs="Times New Roman"/>
          <w:sz w:val="28"/>
          <w:szCs w:val="28"/>
          <w:lang w:val="kk-KZ" w:bidi="en-US"/>
        </w:rPr>
        <w:t>ларды оқытудың түзете дамыту бағыттылығының қағидасы білім беру процесін даму кемшілігінің ерекшелігіне сәйкес ағзаның сақталған атқарымы мен жүйелерін тірек ете отырып құруды білдіреді. Жеңіл ақ</w:t>
      </w:r>
      <w:r>
        <w:rPr>
          <w:rFonts w:ascii="Times New Roman" w:hAnsi="Times New Roman" w:cs="Times New Roman"/>
          <w:sz w:val="28"/>
          <w:szCs w:val="28"/>
          <w:lang w:val="kk-KZ"/>
        </w:rPr>
        <w:t xml:space="preserve">ыл-ой кемістігі бар </w:t>
      </w:r>
      <w:r>
        <w:rPr>
          <w:rFonts w:ascii="Times New Roman" w:eastAsia="Times New Roman" w:hAnsi="Times New Roman" w:cs="Times New Roman"/>
          <w:sz w:val="28"/>
          <w:szCs w:val="28"/>
          <w:lang w:val="kk-KZ" w:bidi="en-US"/>
        </w:rPr>
        <w:t xml:space="preserve">білім алушыларды оқытудың түзете-дамыту бағыттылығының қағидасы оқу және оқыту әрекетінің арнайы тәсілдемесі мен әдістерімен қамтамасыз етіледі. Бұл ретте, білім алушылардың ойлау әрекетінің баяулығы, танымдық белсенділігінің төмендігі, танымдық атқарымдарының әлсіздігі, қоршаған орта туралы білім мен түсініктерінің шектеулігі, сөйлеу тілінің дамуының артта қалуы, қимыл-қозғалысымен қимыл үйлесімділігіндегі кемшіліктер ескеріледі. Білім алушылармен жұмыста олардың еліктеу қабілеті, </w:t>
      </w:r>
      <w:r>
        <w:rPr>
          <w:rFonts w:ascii="Times New Roman" w:eastAsia="Times New Roman" w:hAnsi="Times New Roman" w:cs="Times New Roman"/>
          <w:sz w:val="28"/>
          <w:szCs w:val="28"/>
          <w:lang w:val="kk-KZ" w:bidi="en-US"/>
        </w:rPr>
        <w:lastRenderedPageBreak/>
        <w:t xml:space="preserve">көрнекілік-әрекеттік ойлау қабілетінің сақталуы тірек болады. Жетілмеген атқарымдардың дамуын ынталандыру бойынша әрекеттер ұйымдастырылады. Білім алушыны психологиялық-педагогикалық қолдауды, осы процеске жанұяны тартуды ұйымдастыруда командалық тәсілдеме қолданылады.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20. Оқытудың әлеуметтік бейімдеу бағытылығының қағидасы жеке тұлғаның әлеуметтік бейімделе алмауын жеңуді немесе төмендетуді білдіреді. Білім алушылардың әлеуметтік өмірге қатысуы үшін қажетті тәртіп нормаларынан, қарапайым гигиеналық, коммуникативтік, тұрмыстық дағдылардан бастап, әлеуметтік дағдылармен, көзқарастармен, сенімдерге дейінгі күрделі өмірлік дағдыларды меңгеру бойынша арнайы жұмыс қарастырылады.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21. Білім алу құралы ретіндегі ойлау қабілетін, сөйлеу тілін және </w:t>
      </w:r>
      <w:r>
        <w:rPr>
          <w:rFonts w:ascii="Times New Roman" w:eastAsia="Times New Roman" w:hAnsi="Times New Roman" w:cs="Times New Roman"/>
          <w:sz w:val="28"/>
          <w:szCs w:val="28"/>
          <w:lang w:val="kk-KZ" w:bidi="en-US"/>
        </w:rPr>
        <w:br/>
        <w:t>қарым-қатынасты дамыту қағидасы. Әдеттегі мектептік оқыту баланың мектепке келген кезіндегі меңгерген өмірлік түсініктері мен сөздік сөйлеу тілінің дамуын тірек етеді. Сөздік сөйлеу тілі негізінде қарым-қатынас дамиды, сөздік сөйлеу тілі негізінде білім алушының тәртібі реттеледі. Ж</w:t>
      </w:r>
      <w:r>
        <w:rPr>
          <w:rFonts w:ascii="Times New Roman" w:hAnsi="Times New Roman" w:cs="Times New Roman"/>
          <w:sz w:val="28"/>
          <w:szCs w:val="28"/>
          <w:lang w:val="kk-KZ"/>
        </w:rPr>
        <w:t xml:space="preserve">еңіл ақыл-ой кемістігі бар </w:t>
      </w:r>
      <w:r>
        <w:rPr>
          <w:rFonts w:ascii="Times New Roman" w:eastAsia="Times New Roman" w:hAnsi="Times New Roman" w:cs="Times New Roman"/>
          <w:sz w:val="28"/>
          <w:szCs w:val="28"/>
          <w:lang w:val="kk-KZ" w:bidi="en-US"/>
        </w:rPr>
        <w:t>білім алушылардың оқуы мен әлеуметтенуінің табыстылығын қамтамасыз ету үшін олардың сөйлеу тілінің, ойлау қабілетінің, қарым-қатынастық дамуындағы педагогикалық құралдармен міндетті түрде жойылуға немесе өтелуге тиісті ерекше мәселелері болады.</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22. Білім алуда ерекше қажеттілігі бар білім алушыларды оқыту мен тәрбиелеудегі әрекеттік тәсілдеме қағидасы психологияның «жетекші әрекет» түсінігіне негізделеді. Практикалық-тәжірибелік әрекет а</w:t>
      </w:r>
      <w:r>
        <w:rPr>
          <w:rFonts w:ascii="Times New Roman" w:hAnsi="Times New Roman" w:cs="Times New Roman"/>
          <w:sz w:val="28"/>
          <w:szCs w:val="28"/>
          <w:lang w:val="kk-KZ"/>
        </w:rPr>
        <w:t xml:space="preserve">қыл-ой даму бұзылысы жеңіл деңгейдегі </w:t>
      </w:r>
      <w:r>
        <w:rPr>
          <w:rFonts w:ascii="Times New Roman" w:eastAsia="Times New Roman" w:hAnsi="Times New Roman" w:cs="Times New Roman"/>
          <w:kern w:val="2"/>
          <w:sz w:val="28"/>
          <w:szCs w:val="28"/>
          <w:lang w:val="kk-KZ" w:eastAsia="ar-SA"/>
        </w:rPr>
        <w:t xml:space="preserve">білім алушыны дамытудың, оқу және еңбек әрекетінің құрылымдық компоненттерін қалыптастырудың ерекше өтемдік құралы болып табылады. </w:t>
      </w:r>
      <w:r>
        <w:rPr>
          <w:rFonts w:ascii="Times New Roman" w:eastAsia="Times New Roman" w:hAnsi="Times New Roman" w:cs="Times New Roman"/>
          <w:sz w:val="28"/>
          <w:szCs w:val="28"/>
          <w:lang w:val="kk-KZ" w:bidi="en-US"/>
        </w:rPr>
        <w:t>Білім алуда ерекше қажеттілігі бар білім алушыларды оқыту процесінде педагогтың басшылығымен (екі-екіден, топтасып) сөйлеу тілдік қарым-қатынастар үшін табиғи жағдай құратын заттық-тәжірибелік әрекет кеңінен пайдаланылады. Заттық-тәжірибелік әрекет жоғары психикалық атқарымдардың (қабылдау, сөйлеу тілі, ойлау) сенсомоторлық негізін дамытуға, балалардың жеткіліксіз өмірлік тәжірибесінің орнын толтыруға, әлеуметтік өзара әрекеттену дағдыларын меңгеруге мүмкіндік береді.</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23. Саралау және жекелеу тәсілдеме қағидасы. Ұжымдық оқу процесі жағдайындағы білім алуда ерекше қажеттіліктері бар білім алушыларға қатысты сараланған тәсілдеме бұзылыстары бір санаттағы білім алушылардың вариативтік типологиялық ерекшеліктерінің барлығына шартты болады. Педагог түзете білім беру процесін сыныптағы өзінің сипаты бойынша біртектес топтардың болуына қарай, олардың әрқайсысына арналған жұмыс мазмұнының, қарқынының, көлемінің, күрделілігінің, тәсілдері мен әдістерінің, оқуды бақылау мен уәждеу түрлері мен тәсілдерінің әр түрлі болуын есепке ала отырып ұйымдастырады. Білім алушыларды топтарға бөлу шартты және қозғалмалы түрде болады. Жекеленген тәсіл жіктеу тәсілінің нақтыламасы болып табылады.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 xml:space="preserve">24. Арнайы педагогикалық басшылықтың қажеттілік қағидасы. Арнайы педагог ақыл-ой даму бұзылыстары бар білім алушы дамуының жалпы заңдылығын, сыныптағы әрбір білім алушының танымдық мүмкіндігін, арнайы педагогикалық көмек тәсілдерін біле отырып, білім алушылардың </w:t>
      </w:r>
      <w:r>
        <w:rPr>
          <w:rFonts w:ascii="Times New Roman" w:eastAsia="Times New Roman" w:hAnsi="Times New Roman" w:cs="Times New Roman"/>
          <w:sz w:val="28"/>
          <w:szCs w:val="28"/>
          <w:lang w:val="kk-KZ" w:bidi="en-US"/>
        </w:rPr>
        <w:br/>
        <w:t xml:space="preserve">оқу-танымдық әрекетін ұйымдастырып қана қоймай, сонымен бірге, бұл процесті бағыттай алады. Кейбір жағдайда білім алушының өзіндік </w:t>
      </w:r>
      <w:r>
        <w:rPr>
          <w:rFonts w:ascii="Times New Roman" w:eastAsia="Times New Roman" w:hAnsi="Times New Roman" w:cs="Times New Roman"/>
          <w:sz w:val="28"/>
          <w:szCs w:val="28"/>
          <w:lang w:val="kk-KZ" w:bidi="en-US"/>
        </w:rPr>
        <w:br/>
        <w:t xml:space="preserve">оқу-танымдық әрекеті әлсіз болған немесе мүлдем болмаған жағдайда, педагог оқу тапсырмаларын табысты орындалуын қамтамасыз ету үшін білім алушының жетілмеген компонентінің атқарымын өзіне алады.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25. </w:t>
      </w:r>
      <w:r>
        <w:rPr>
          <w:rFonts w:ascii="Times New Roman" w:hAnsi="Times New Roman" w:cs="Times New Roman"/>
          <w:sz w:val="28"/>
          <w:szCs w:val="28"/>
          <w:lang w:val="kk-KZ" w:eastAsia="ar-SA"/>
        </w:rPr>
        <w:t xml:space="preserve">Білім алушылардың сабақтағы әрекеттерінің түрлері дұрыс таңдалған жағдайда педагогикалық міндеттер де дұрыс шешіледі. Зерттелетін құбылыстар мен заттарды тікелей бақылау, білім алушылардың заттық-тәжірибелік әрекеті, ақыл-ой және сөйлеу тілдік әрекеттері, сондай-ақ ойын әрекеттері (дидактикалық, жағдаяттық-рөлдік, үстел үстілік ойындар, ереже бойынша ойындар) жетекші болады.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26. Білім алушылардың тәжірибелік әрекеттерін нақты ұйымдастырылады. Ұсынылатын тапсырмалардың мазмұнына меңгерген білімнің сапасы ғана емес, сонымен бірге білім алушылардың зейіні мен ойлау қабілетін дамыту да тәуелді болады.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27. Заттармен және оларсыз, музыкалық сүйемелдеумен және онсыз орындалатын сан алуан түрлі жаттығулар ырғақтық икемділікті қалыптастыру құралдары болып табылады. Сабақтағы ырғақтық әрекеттердің барлық түрлері кеңістіктік түсініктерді, сенсорлық процестерді, жоғары психикалық атқарымдарды, сөздік және сөздік емес коммуникативтік икемділіктерді, дербестік пен өзін-өзі бақылауды, оқу әрекетінің құрылымын түзетуге және дамытуға көмектеседі.</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28. Кеңістіктік түсініктерді түзетуге және дамытуға көмектесуге арналған жаттығулар:</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әр түрлі бағытта қол мен аяқтың еркін қозғалысымен жүру және марштап жүру;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бір-бірден, жұптасып, аяқтың ұшымен шашырап, зал бойымен ырғақтық жеңіл қимылмен жүгіру;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 «паравоз» құрап қозғалу;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қозғалыс кезінде мұғалімнің белгісі бойынша оңға, солға бұрылу;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заттардың арасымен жүру және жүгіру.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29. Қимыл-қозғалыстық жадты, көру зейінін, өзін-өзі бақылау мен қимылды үйлестіруге көмектесуге арналған жаттығулар:</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тұрған, еденде отырған, орындықта отырған қалыптағы қолдың затпен (жалауша, шеңбер, таяқ, доп) және затсыз алға – артқа – жоғары қимылдары;</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қозғалыс амплитудасын біртіндеп өсіре отырып қолды сермеу;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өзінің алдында және артында қолын шапалақтау;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4) қолды айналдыра қозғау және еркін тербелту;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аяқтың ұшына көтерілуімен бір мезгілде қолды көтеру және түсіру;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6) орындықтың арқалығын ұстана, тірексіз, затты ұстап тұрып, жүрелеп отыру;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аяқтың ұшын кезекпен алға және жанына қарай қою, аяқтың ұшымен тұру;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8) тізенің астынан алақан соғып, тізеден бүгілген сол аяқты және оң аяқты кезекпен көтеру, тізені қолмен, таяқпен, шеңбермен қоршап ұстау;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9) еденде отыру, аяқ бірге – оңға, солға бұрылу;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10) алға, артқа, жанына қарай еңкею (қолды аяқ ұшына тигізу);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11) заттарды өзіне қатысты алға, жанына қою, сол заттарды ұстап алу;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12) жатқан қалыпта аяқты түзулеп, кезекпен көтеру және түсіру;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13) мүсінді дұрыстауға арналған жаттығулар: қолмен еден тіреп, «тізерлеп жатқан» қалыптан қолды еденнен алмай, тізені бүгіп тұру;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14) кілем үстінде заттардың арасымен еркін еңбектеу.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30. Есту жадын, есту зейінін, ырғақтық түсініктер мен </w:t>
      </w:r>
      <w:r>
        <w:rPr>
          <w:rFonts w:ascii="Times New Roman" w:eastAsia="Times New Roman" w:hAnsi="Times New Roman" w:cs="Times New Roman"/>
          <w:sz w:val="28"/>
          <w:szCs w:val="28"/>
          <w:lang w:val="kk-KZ" w:bidi="en-US"/>
        </w:rPr>
        <w:br/>
        <w:t xml:space="preserve">ырғақтық-қимылдық дағдыларды дамытуға көмектесуге арналған жаттығулар: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музыкалық аспаптардың (</w:t>
      </w:r>
      <w:r>
        <w:rPr>
          <w:rFonts w:ascii="Times New Roman" w:hAnsi="Times New Roman" w:cs="Times New Roman"/>
          <w:sz w:val="28"/>
          <w:szCs w:val="28"/>
          <w:lang w:val="kk-KZ"/>
        </w:rPr>
        <w:t xml:space="preserve">домбыра, рояль, металлофон, бубен) </w:t>
      </w:r>
      <w:r>
        <w:rPr>
          <w:rFonts w:ascii="Times New Roman" w:eastAsia="Times New Roman" w:hAnsi="Times New Roman" w:cs="Times New Roman"/>
          <w:sz w:val="28"/>
          <w:szCs w:val="28"/>
          <w:lang w:val="kk-KZ" w:bidi="en-US"/>
        </w:rPr>
        <w:t xml:space="preserve">дыбысталуын қабылдау; </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музыкалық шығарманың басталуымен аяқталуын қабылдау: музыканың басталуында бір жерде тұрып жүру, аяқталуында тоқтау және шапалақтау;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музыканың орташа және жылдам қарқынын қозғалыспен беру;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күшті және әлсіз бөліктерін беру үшін, ырғақтық суреттемені шығару үшін бубенді, даңғараны, маракасты пайдалану арқылы акцент жасау;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динамикалық реңктерді қабылдау және бере білу;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6) би элементтерін орындау: жай жүру, аяқтың ұшымен жүгіру, шапқылап жүру (ақырын, жылдам), аяқты тыпырлату, иықтан айналу, қазақ халқының би элементтері: өкшеден жай қадам және бірінші қалыптан жанына қарай қадам басу, қол қалпы;</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биді және өлең-биді орындау.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31. Өзін-өзі бақылауын дамытуға, сөйлеу тілдік мәдениетті және басқа да әлеуметтік дағдыларды қалыптастыруға көмектесуге арналған жаттығулар:</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 қуаныштың, көңілсіздіктің мимикалық қалпын бере білу;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 сезімді мимика бойынша бөлу;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 ширығуға қарама-қарсы босаңсу;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4) нұсқау бойынша босаңсу (ширығуға кереғарлықсыз);</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5) дикциялық жаттығулар;</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6) артикуляциялық мүшелерді атау және табу;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7) төменгі көк еттік тыныс алу кезіндегі ауызбен біркелкі дем шығаруды жетілдіру: бөліп шығару, тежей дем алу, жүрісті және ауа  ағынының бағытын кезектестіріп дем шығару;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8) жұмсақ және қатты «шабуылдар» қолданылатын дауыстық жаттығулар;</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lastRenderedPageBreak/>
        <w:t>9) ұсақ қимылға берілген жаттығулар: жұдырық түю, жұдырық жазу, санау арқылы көлденең сызықтарды белгі бойынша сызу, саусақтарды үлкен бармақпен санау және музыка бойынша кезектестіре ырғақты жақындату;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10) ырғақтар мен құрылыстарды, сызықтық құрылымдарды, суреттемелерді, ырғақты сызбаларды үлгілеу.</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32. Ырғақ сабақтарын санитарлық-гигиеналық нормаларды ескере отырып, кең залда өткізіледі.</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33. Залға ұйымдасқан түрде кіреді. Білім алушылар сапқа тұрып, мұғалімді білім алушылар басын сәл иіп, қыз балалар сәл тізесін бүгіп қарсы алады.</w:t>
      </w:r>
    </w:p>
    <w:p w:rsidR="008B7806" w:rsidRDefault="008B7806" w:rsidP="008B7806">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 xml:space="preserve">34. Түзету ырғақ сабақтары әсіресе «Бейімделген дене шынықтыру» пәнімен байланысты. </w:t>
      </w:r>
    </w:p>
    <w:p w:rsidR="008B7806" w:rsidRDefault="008B7806" w:rsidP="008B7806">
      <w:pPr>
        <w:tabs>
          <w:tab w:val="left" w:pos="0"/>
          <w:tab w:val="left" w:pos="142"/>
          <w:tab w:val="left" w:pos="851"/>
        </w:tabs>
        <w:spacing w:after="0" w:line="240" w:lineRule="auto"/>
        <w:jc w:val="both"/>
        <w:outlineLvl w:val="0"/>
        <w:rPr>
          <w:rFonts w:ascii="Times New Roman" w:eastAsia="Times New Roman" w:hAnsi="Times New Roman" w:cs="Times New Roman"/>
          <w:sz w:val="28"/>
          <w:szCs w:val="28"/>
          <w:lang w:val="kk-KZ" w:bidi="en-US"/>
        </w:rPr>
      </w:pPr>
    </w:p>
    <w:p w:rsidR="008B7806" w:rsidRDefault="008B7806" w:rsidP="008B7806">
      <w:pPr>
        <w:tabs>
          <w:tab w:val="left" w:pos="0"/>
          <w:tab w:val="left" w:pos="142"/>
          <w:tab w:val="left" w:pos="851"/>
        </w:tabs>
        <w:spacing w:after="0" w:line="240" w:lineRule="auto"/>
        <w:jc w:val="both"/>
        <w:outlineLvl w:val="0"/>
        <w:rPr>
          <w:rFonts w:ascii="Times New Roman" w:eastAsia="Times New Roman" w:hAnsi="Times New Roman" w:cs="Times New Roman"/>
          <w:sz w:val="28"/>
          <w:szCs w:val="28"/>
          <w:lang w:val="kk-KZ" w:bidi="en-US"/>
        </w:rPr>
      </w:pPr>
    </w:p>
    <w:p w:rsidR="008B7806" w:rsidRDefault="008B7806" w:rsidP="008B7806">
      <w:pPr>
        <w:pStyle w:val="a3"/>
        <w:tabs>
          <w:tab w:val="left" w:pos="851"/>
        </w:tabs>
        <w:jc w:val="center"/>
        <w:rPr>
          <w:rFonts w:ascii="Times New Roman" w:hAnsi="Times New Roman" w:cs="Times New Roman"/>
          <w:b/>
          <w:sz w:val="28"/>
          <w:szCs w:val="28"/>
          <w:lang w:val="kk-KZ" w:eastAsia="ar-SA"/>
        </w:rPr>
      </w:pPr>
      <w:r>
        <w:rPr>
          <w:rFonts w:ascii="Times New Roman" w:hAnsi="Times New Roman" w:cs="Times New Roman"/>
          <w:b/>
          <w:sz w:val="28"/>
          <w:szCs w:val="28"/>
          <w:lang w:val="kk-KZ" w:eastAsia="ar-SA"/>
        </w:rPr>
        <w:t>4-тарау. Оқу жетістіктерін бағалау тәсілдері</w:t>
      </w:r>
    </w:p>
    <w:p w:rsidR="008B7806" w:rsidRDefault="008B7806" w:rsidP="008B7806">
      <w:pPr>
        <w:pStyle w:val="a3"/>
        <w:tabs>
          <w:tab w:val="left" w:pos="851"/>
        </w:tabs>
        <w:ind w:firstLine="708"/>
        <w:jc w:val="both"/>
        <w:rPr>
          <w:rFonts w:ascii="Times New Roman" w:hAnsi="Times New Roman" w:cs="Times New Roman"/>
          <w:sz w:val="28"/>
          <w:szCs w:val="28"/>
          <w:lang w:val="kk-KZ" w:eastAsia="ar-SA"/>
        </w:rPr>
      </w:pPr>
    </w:p>
    <w:p w:rsidR="008B7806" w:rsidRDefault="008B7806" w:rsidP="008B7806">
      <w:pPr>
        <w:pStyle w:val="a3"/>
        <w:tabs>
          <w:tab w:val="left" w:pos="851"/>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35. «Түзету ырғағы» пәні аясында түзете-дамыта оқыту нәтижесін бағалау деңгейлік мақсатты тұжырымдамаға негізделген өлшемді қолдану арқылы жүзеге асырылады.</w:t>
      </w:r>
    </w:p>
    <w:p w:rsidR="008B7806" w:rsidRDefault="008B7806" w:rsidP="008B7806">
      <w:pPr>
        <w:pStyle w:val="a3"/>
        <w:tabs>
          <w:tab w:val="left" w:pos="851"/>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36. Әрбір тақырыпқа арналған бақылау-диагностикалық тапсырмалар деңгейлік мақсатты тұжырымдамаға сәйкес әзірленеді. </w:t>
      </w:r>
      <w:r>
        <w:rPr>
          <w:rFonts w:ascii="Times New Roman" w:hAnsi="Times New Roman" w:cs="Times New Roman"/>
          <w:sz w:val="28"/>
          <w:szCs w:val="28"/>
          <w:lang w:val="kk-KZ" w:eastAsia="ar-SA"/>
        </w:rPr>
        <w:br/>
        <w:t xml:space="preserve">Бақылау-диагностикалық тапсырмаларды орындау нәтижелері білім алушылардың жетістіктер картасында тіркеледі және білім алушыларға қатысты жекеленген тәсілдемені жүзеге асыру үшін негіз болып табылады. </w:t>
      </w:r>
    </w:p>
    <w:p w:rsidR="008B7806" w:rsidRDefault="008B7806" w:rsidP="008B7806">
      <w:pPr>
        <w:pStyle w:val="a3"/>
        <w:tabs>
          <w:tab w:val="left" w:pos="851"/>
        </w:tabs>
        <w:ind w:firstLine="709"/>
        <w:jc w:val="both"/>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37. Білім алушылардың жетістіктерін балдық бағалау оқуда және психофизикалық жетілмеуі мен танымдық әрекеттің кемшіліктерін жеңуде пайдаланылмайды. </w:t>
      </w:r>
    </w:p>
    <w:p w:rsidR="008B7806" w:rsidRDefault="008B7806" w:rsidP="008B7806">
      <w:pPr>
        <w:spacing w:after="0" w:line="240" w:lineRule="auto"/>
        <w:ind w:firstLine="709"/>
        <w:rPr>
          <w:rFonts w:ascii="Times New Roman" w:hAnsi="Times New Roman" w:cs="Times New Roman"/>
          <w:sz w:val="28"/>
          <w:szCs w:val="28"/>
          <w:lang w:val="kk-KZ" w:eastAsia="ar-SA"/>
        </w:rPr>
      </w:pPr>
      <w:r>
        <w:rPr>
          <w:rFonts w:ascii="Times New Roman" w:hAnsi="Times New Roman" w:cs="Times New Roman"/>
          <w:sz w:val="28"/>
          <w:szCs w:val="28"/>
          <w:lang w:val="kk-KZ" w:eastAsia="ar-SA"/>
        </w:rPr>
        <w:t xml:space="preserve">38. Жетістіктерді бағалау сипаттама түрінде болады. </w:t>
      </w:r>
    </w:p>
    <w:p w:rsidR="008B7806" w:rsidRDefault="008B7806" w:rsidP="008B7806">
      <w:pPr>
        <w:widowControl w:val="0"/>
        <w:spacing w:after="0" w:line="240" w:lineRule="auto"/>
        <w:jc w:val="center"/>
        <w:rPr>
          <w:rFonts w:ascii="Times New Roman" w:eastAsia="Times New Roman" w:hAnsi="Times New Roman" w:cs="Times New Roman"/>
          <w:b/>
          <w:sz w:val="28"/>
          <w:szCs w:val="28"/>
          <w:lang w:val="kk-KZ" w:eastAsia="ru-RU"/>
        </w:rPr>
      </w:pPr>
    </w:p>
    <w:p w:rsidR="008B7806" w:rsidRDefault="008B7806" w:rsidP="008B7806">
      <w:pPr>
        <w:widowControl w:val="0"/>
        <w:spacing w:after="0" w:line="240" w:lineRule="auto"/>
        <w:jc w:val="center"/>
        <w:rPr>
          <w:rFonts w:ascii="Times New Roman" w:eastAsia="Times New Roman" w:hAnsi="Times New Roman" w:cs="Times New Roman"/>
          <w:b/>
          <w:sz w:val="28"/>
          <w:szCs w:val="28"/>
          <w:lang w:val="kk-KZ" w:eastAsia="ru-RU"/>
        </w:rPr>
      </w:pPr>
    </w:p>
    <w:p w:rsidR="008B7806" w:rsidRPr="002E3263" w:rsidRDefault="008B7806" w:rsidP="008B7806">
      <w:pPr>
        <w:widowControl w:val="0"/>
        <w:spacing w:after="0" w:line="240" w:lineRule="auto"/>
        <w:jc w:val="center"/>
        <w:rPr>
          <w:rFonts w:ascii="Times New Roman" w:eastAsia="Times New Roman" w:hAnsi="Times New Roman" w:cs="Times New Roman"/>
          <w:b/>
          <w:sz w:val="28"/>
          <w:szCs w:val="28"/>
          <w:lang w:val="kk-KZ" w:eastAsia="ru-RU"/>
        </w:rPr>
      </w:pPr>
      <w:r w:rsidRPr="002E3263">
        <w:rPr>
          <w:rFonts w:ascii="Times New Roman" w:eastAsia="Times New Roman" w:hAnsi="Times New Roman" w:cs="Times New Roman"/>
          <w:b/>
          <w:sz w:val="28"/>
          <w:szCs w:val="28"/>
          <w:lang w:val="kk-KZ" w:eastAsia="ru-RU"/>
        </w:rPr>
        <w:t>5-тарау. «Түзету ырғағы» пәнінің мазмұнын ұйымдастыру</w:t>
      </w:r>
    </w:p>
    <w:p w:rsidR="008B7806" w:rsidRPr="002E3263" w:rsidRDefault="008B7806" w:rsidP="008B7806">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8B7806" w:rsidRDefault="008B7806" w:rsidP="008B7806">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sidRPr="002E3263">
        <w:rPr>
          <w:rFonts w:ascii="Times New Roman" w:eastAsia="Times New Roman" w:hAnsi="Times New Roman" w:cs="Times New Roman"/>
          <w:color w:val="000000"/>
          <w:sz w:val="28"/>
          <w:szCs w:val="28"/>
          <w:lang w:val="kk-KZ" w:eastAsia="ru-RU"/>
        </w:rPr>
        <w:t xml:space="preserve">39. </w:t>
      </w:r>
      <w:r w:rsidRPr="002E3263">
        <w:rPr>
          <w:rFonts w:ascii="Times New Roman" w:hAnsi="Times New Roman"/>
          <w:sz w:val="28"/>
          <w:szCs w:val="28"/>
          <w:lang w:val="kk-KZ"/>
        </w:rPr>
        <w:t>«Түзету</w:t>
      </w:r>
      <w:r>
        <w:rPr>
          <w:rFonts w:ascii="Times New Roman" w:hAnsi="Times New Roman"/>
          <w:sz w:val="28"/>
          <w:szCs w:val="28"/>
          <w:lang w:val="kk-KZ"/>
        </w:rPr>
        <w:t xml:space="preserve"> ырғағы» </w:t>
      </w:r>
      <w:r>
        <w:rPr>
          <w:rFonts w:ascii="Times New Roman" w:hAnsi="Times New Roman"/>
          <w:color w:val="000000"/>
          <w:sz w:val="28"/>
          <w:szCs w:val="28"/>
          <w:lang w:val="kk-KZ"/>
        </w:rPr>
        <w:t xml:space="preserve">пәні бойынша оқу жүктемесінің көлемі: </w:t>
      </w:r>
    </w:p>
    <w:p w:rsidR="008B7806" w:rsidRDefault="008B7806" w:rsidP="008B7806">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1) 0-сынып – аптасына 1 сағат, оқу жылында – 33 сағат; </w:t>
      </w:r>
    </w:p>
    <w:p w:rsidR="008B7806" w:rsidRDefault="008B7806" w:rsidP="008B7806">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2) 1-сынып – аптасына 1 сағат, оқу жылында – 33 сағат; </w:t>
      </w:r>
    </w:p>
    <w:p w:rsidR="008B7806" w:rsidRDefault="008B7806" w:rsidP="008B7806">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3) 2-сынып – аптасына 1 сағат, оқу жылында – 34 сағат; </w:t>
      </w:r>
    </w:p>
    <w:p w:rsidR="008B7806" w:rsidRDefault="008B7806" w:rsidP="008B7806">
      <w:pPr>
        <w:tabs>
          <w:tab w:val="left" w:pos="284"/>
          <w:tab w:val="left" w:pos="567"/>
          <w:tab w:val="left" w:pos="993"/>
          <w:tab w:val="left" w:pos="6593"/>
          <w:tab w:val="left" w:pos="9923"/>
        </w:tabs>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 xml:space="preserve">4) 3-сынып – аптасына 1 сағат, оқу жылында – 34 сағат; </w:t>
      </w:r>
    </w:p>
    <w:p w:rsidR="008B7806" w:rsidRDefault="008B7806" w:rsidP="008B7806">
      <w:pPr>
        <w:widowControl w:val="0"/>
        <w:spacing w:after="0" w:line="240" w:lineRule="auto"/>
        <w:ind w:firstLine="709"/>
        <w:jc w:val="both"/>
        <w:rPr>
          <w:rFonts w:ascii="Times New Roman" w:eastAsia="Calibri" w:hAnsi="Times New Roman" w:cs="Times New Roman"/>
          <w:iCs/>
          <w:sz w:val="28"/>
          <w:szCs w:val="28"/>
          <w:shd w:val="clear" w:color="auto" w:fill="FFFFFF"/>
          <w:lang w:val="kk-KZ"/>
        </w:rPr>
      </w:pPr>
      <w:r>
        <w:rPr>
          <w:rFonts w:ascii="Times New Roman" w:hAnsi="Times New Roman"/>
          <w:color w:val="000000"/>
          <w:sz w:val="28"/>
          <w:szCs w:val="28"/>
          <w:lang w:val="kk-KZ"/>
        </w:rPr>
        <w:t xml:space="preserve">5) 4-сынып – аптасына 1 сағат, оқу жылында – 34 сағат. </w:t>
      </w:r>
    </w:p>
    <w:p w:rsidR="008B7806" w:rsidRDefault="008B7806" w:rsidP="008B7806">
      <w:pPr>
        <w:pStyle w:val="a3"/>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40. Оқу-тәрбиелеу процесін ұйымдастыру үшін кабинеттер қажетті мектептік құрал-жабдықтармен: мұғалімге арналған музыкалық аспап, күйтабақтарының жиынтығы бар ойнатқыш, магнитофон, әр білім алушының жаттығуды орындауына қажетті заттар (түрлі-түсті жалаушалар, шарлар, ленталар, орамалдар, шеңберлер, доптар, секіртпе жіптер, сылдырмақтар, </w:t>
      </w:r>
      <w:r>
        <w:rPr>
          <w:rFonts w:ascii="Times New Roman" w:eastAsia="Times New Roman" w:hAnsi="Times New Roman" w:cs="Times New Roman"/>
          <w:sz w:val="28"/>
          <w:szCs w:val="28"/>
          <w:lang w:val="kk-KZ"/>
        </w:rPr>
        <w:lastRenderedPageBreak/>
        <w:t xml:space="preserve">бубендер, даңғаралар), балаларға арналған музыкалық құралдар (пианино, аккордеон, үрмелі сырнай) жинақтастырылады. Сондай-ақ залда орындықтар және балалардың музыкалық құралдарда ойнауларына арналған тіреуіштер болады. </w:t>
      </w:r>
    </w:p>
    <w:p w:rsidR="008B7806" w:rsidRDefault="008B7806" w:rsidP="008B7806">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Pr>
          <w:rFonts w:ascii="Times New Roman" w:eastAsia="Times New Roman" w:hAnsi="Times New Roman" w:cs="Times New Roman"/>
          <w:sz w:val="28"/>
          <w:szCs w:val="28"/>
          <w:lang w:val="kk-KZ"/>
        </w:rPr>
        <w:t xml:space="preserve">Сабаққа ұл балалар спорттық киімді, қыз балалар футболка және жұқа шалбар (лосина), аяқтарына жұмсақ тәпішке (чешки) киюлеріне болады. </w:t>
      </w:r>
      <w:r>
        <w:rPr>
          <w:rFonts w:ascii="Times New Roman" w:eastAsia="Times New Roman" w:hAnsi="Times New Roman" w:cs="Times New Roman"/>
          <w:sz w:val="28"/>
          <w:szCs w:val="28"/>
          <w:lang w:val="kk-KZ"/>
        </w:rPr>
        <w:br/>
        <w:t>Оқу-тәрбиелеу процесін ұйымдастыру үшін кабинеттер санитарлық-гигиеналық нормаларды есепке ала отырып, қажетті мектептік құрал-жабдықтармен жинақтастырылады.</w:t>
      </w:r>
    </w:p>
    <w:p w:rsidR="008B7806" w:rsidRDefault="008B7806" w:rsidP="008B7806">
      <w:pPr>
        <w:pStyle w:val="a3"/>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42. </w:t>
      </w:r>
      <w:r>
        <w:rPr>
          <w:rFonts w:ascii="Times New Roman" w:eastAsia="Times New Roman" w:hAnsi="Times New Roman" w:cs="Times New Roman"/>
          <w:sz w:val="28"/>
          <w:szCs w:val="28"/>
          <w:lang w:val="kk-KZ"/>
        </w:rPr>
        <w:t>Оқу пәнінің мазмұны:</w:t>
      </w:r>
    </w:p>
    <w:p w:rsidR="008B7806" w:rsidRDefault="008B7806" w:rsidP="008B7806">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 «Зал кеңістігінде бағдарлау» бөлімі екі бөлімшеден құралады, олар түзете-оқыту мен тәрбиелеу процесіне тәртіп пен жинақылықты ендіруді; жүріс, жүгіріс және секірістердің әр түрлі түрлерін орындаған кезде интервалды сақтауды, сапқа тұру мен сапты қайтадан түзеуде нақты сызықты ұстануды; қимыл-қозғалысты музыканың басталуымен және аяқталуымен нақты үйлестіруді; кинестикалық немесе көруге берілген белгіге деген әсерін жетілдіруді; кеңістіктік гнозис пен праксисті дамытуды қамтамасыз етеді;</w:t>
      </w:r>
    </w:p>
    <w:p w:rsidR="008B7806" w:rsidRDefault="008B7806" w:rsidP="008B7806">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 «Ырғақтық-гимнастикалық жаттығулар» бөлімі бұлшық еттердің жеке топтарын дамытуды және нығайтуды, мойын, иық, қол, бел аяқ қимылдарын жылдам және бірқалыпты ауыстыру қабілетін дамытуды; барлық қимыл-қозғалыстық аппараттың бөліктері мен мүшелерінің әрекеттерін үйлестіруді; музыканың сүйемелдеуімен жүруді; бұлшық еттік тонусты реттеуді; ми бөлімдерінің өзара әрекеттестігін дамытуды қамтамасыз етеді;</w:t>
      </w:r>
    </w:p>
    <w:p w:rsidR="008B7806" w:rsidRDefault="008B7806" w:rsidP="008B7806">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 «Би және басқа да музыкалық-ырғақтық қимылдар» бөлімі</w:t>
      </w:r>
      <w:r>
        <w:rPr>
          <w:rFonts w:ascii="Times New Roman" w:eastAsia="Times New Roman" w:hAnsi="Times New Roman" w:cs="Times New Roman"/>
          <w:sz w:val="28"/>
          <w:szCs w:val="28"/>
          <w:lang w:val="kk-KZ"/>
        </w:rPr>
        <w:br/>
        <w:t xml:space="preserve">2 бөлімшеден құралады, олар әр түрлі модальдылық ырғақтарды қабылдау және шығару қабілетін дамыту бойынша арнайы ұйымдастырылған жұмысты білдіреді. Бұл бөлімнің мақсаттарын жүзеге асыру процесінде шығармашылық қабілетті, қимыл-қозғалыстық және музыкалық жадты дамытуды, есту зейінін, шоғырлануды, қабылдауды түзету, қарқынды, ырғақты музыканың немесе қимылдың сипатын ажырату және шығару; жеке-дара және ұжымдық қарқын мен ырғақ сезімін дамытуды қамтамыз етеді; </w:t>
      </w:r>
    </w:p>
    <w:p w:rsidR="008B7806" w:rsidRDefault="008B7806" w:rsidP="008B7806">
      <w:pPr>
        <w:pStyle w:val="a3"/>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 «Психогимнастика элементтері және сөйлеу тілдік ырғақ» бөлімі</w:t>
      </w:r>
      <w:r>
        <w:rPr>
          <w:rFonts w:ascii="Times New Roman" w:eastAsia="Times New Roman" w:hAnsi="Times New Roman" w:cs="Times New Roman"/>
          <w:sz w:val="28"/>
          <w:szCs w:val="28"/>
          <w:lang w:val="kk-KZ"/>
        </w:rPr>
        <w:br/>
        <w:t xml:space="preserve">2 бөлімшеден құралады. Берілген бөлімнің мақсатын жүзеге асыру білім алушылардың өзінің сезімін, күйзелісін және қалауын білдіру құралы ретіндегі мимика, ишарат, қалып түсініктерін дамытуды; мимика, ишарат, икемділікті қарым-қатынас жағдайын ескере отырып, айтылым мағынасына, оның мақсатына сәйкес тани білуді және еркін басқаруды қалыптастыруды; </w:t>
      </w:r>
      <w:r>
        <w:rPr>
          <w:rFonts w:ascii="Times New Roman" w:eastAsia="Times New Roman" w:hAnsi="Times New Roman" w:cs="Times New Roman"/>
          <w:sz w:val="28"/>
          <w:szCs w:val="28"/>
          <w:lang w:val="kk-KZ"/>
        </w:rPr>
        <w:br/>
        <w:t>көру-қимыл («көз-қол» механизмі) және қол үйлесімділігін жетілдіру арқылы жазба сөйлеу тілі мен каллиграфияны дамытуды; саусақтық белсенділікке және ұсақ қимылдардың үйлесімділігіне ынталандыра әсер ету арқылы сөйлеу тілінің жалпы айқындығын арттыруды; дерексіз және жалпы сөздік қорды толықтыру, нақтылау және жүйелеуді, сөйлеу тілінің грамматикалық құрылысын және байланыстылығын дамытуды қамтамасыз етеді.</w:t>
      </w:r>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lastRenderedPageBreak/>
        <w:t>1</w:t>
      </w:r>
      <w:r>
        <w:rPr>
          <w:rFonts w:ascii="Times New Roman" w:eastAsia="SimSun" w:hAnsi="Times New Roman" w:cs="Tahoma"/>
          <w:sz w:val="28"/>
          <w:szCs w:val="28"/>
          <w:lang w:eastAsia="ru-RU"/>
        </w:rPr>
        <w:t>-</w:t>
      </w:r>
      <w:proofErr w:type="spellStart"/>
      <w:r>
        <w:rPr>
          <w:rFonts w:ascii="Times New Roman" w:eastAsia="SimSun" w:hAnsi="Times New Roman" w:cs="Tahoma"/>
          <w:sz w:val="28"/>
          <w:szCs w:val="28"/>
          <w:lang w:eastAsia="ru-RU"/>
        </w:rPr>
        <w:t>кесте</w:t>
      </w:r>
      <w:proofErr w:type="spellEnd"/>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252"/>
        <w:gridCol w:w="4785"/>
      </w:tblGrid>
      <w:tr w:rsidR="008B7806" w:rsidTr="00C82502">
        <w:tc>
          <w:tcPr>
            <w:tcW w:w="534"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w:t>
            </w:r>
          </w:p>
        </w:tc>
        <w:tc>
          <w:tcPr>
            <w:tcW w:w="4252"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Бөлімдер</w:t>
            </w:r>
          </w:p>
        </w:tc>
        <w:tc>
          <w:tcPr>
            <w:tcW w:w="478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Бөлімшелер</w:t>
            </w:r>
          </w:p>
        </w:tc>
      </w:tr>
      <w:tr w:rsidR="008B7806" w:rsidTr="00C82502">
        <w:trPr>
          <w:trHeight w:val="295"/>
        </w:trPr>
        <w:tc>
          <w:tcPr>
            <w:tcW w:w="534"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1</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851"/>
                <w:tab w:val="left" w:pos="993"/>
              </w:tabs>
              <w:spacing w:after="0" w:line="240" w:lineRule="auto"/>
              <w:contextualSpacing/>
              <w:jc w:val="both"/>
              <w:rPr>
                <w:rFonts w:ascii="Times New Roman" w:eastAsia="Times New Roman" w:hAnsi="Times New Roman" w:cs="Times New Roman"/>
                <w:strike/>
                <w:sz w:val="24"/>
                <w:szCs w:val="24"/>
                <w:lang w:val="kk-KZ" w:eastAsia="ru-RU"/>
              </w:rPr>
            </w:pPr>
            <w:r>
              <w:rPr>
                <w:rFonts w:ascii="Times New Roman" w:eastAsia="Times New Roman" w:hAnsi="Times New Roman" w:cs="Times New Roman"/>
                <w:bCs/>
                <w:sz w:val="24"/>
                <w:szCs w:val="24"/>
                <w:lang w:val="kk-KZ" w:eastAsia="ru-RU"/>
              </w:rPr>
              <w:t xml:space="preserve">Зал кеңістігінде бағдарлау </w:t>
            </w:r>
          </w:p>
        </w:tc>
        <w:tc>
          <w:tcPr>
            <w:tcW w:w="4785" w:type="dxa"/>
            <w:tcBorders>
              <w:top w:val="single" w:sz="4" w:space="0" w:color="000000"/>
              <w:left w:val="single" w:sz="4" w:space="0" w:color="000000"/>
              <w:bottom w:val="single" w:sz="4" w:space="0" w:color="auto"/>
              <w:right w:val="single" w:sz="4" w:space="0" w:color="000000"/>
            </w:tcBorders>
            <w:hideMark/>
          </w:tcPr>
          <w:p w:rsidR="008B7806" w:rsidRDefault="008B7806" w:rsidP="00C82502">
            <w:pPr>
              <w:tabs>
                <w:tab w:val="left" w:pos="324"/>
                <w:tab w:val="left" w:pos="479"/>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SimSun" w:hAnsi="Times New Roman" w:cs="Tahoma"/>
                <w:bCs/>
                <w:sz w:val="24"/>
                <w:szCs w:val="24"/>
                <w:lang w:val="kk-KZ" w:eastAsia="ru-RU"/>
              </w:rPr>
              <w:t xml:space="preserve">1.1 Бағыттар жән орнын ауыстыру </w:t>
            </w:r>
          </w:p>
        </w:tc>
      </w:tr>
      <w:tr w:rsidR="008B7806" w:rsidRPr="00CB322E" w:rsidTr="00C82502">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bCs/>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Times New Roman" w:hAnsi="Times New Roman" w:cs="Times New Roman"/>
                <w:strike/>
                <w:sz w:val="24"/>
                <w:szCs w:val="24"/>
                <w:lang w:val="kk-KZ" w:eastAsia="ru-RU"/>
              </w:rPr>
            </w:pPr>
          </w:p>
        </w:tc>
        <w:tc>
          <w:tcPr>
            <w:tcW w:w="4785" w:type="dxa"/>
            <w:tcBorders>
              <w:top w:val="single" w:sz="4" w:space="0" w:color="auto"/>
              <w:left w:val="single" w:sz="4" w:space="0" w:color="000000"/>
              <w:bottom w:val="single" w:sz="4" w:space="0" w:color="000000"/>
              <w:right w:val="single" w:sz="4" w:space="0" w:color="000000"/>
            </w:tcBorders>
            <w:hideMark/>
          </w:tcPr>
          <w:p w:rsidR="008B7806" w:rsidRDefault="008B7806" w:rsidP="00C82502">
            <w:pPr>
              <w:pStyle w:val="a5"/>
              <w:tabs>
                <w:tab w:val="left" w:pos="324"/>
                <w:tab w:val="left" w:pos="542"/>
                <w:tab w:val="left" w:pos="993"/>
              </w:tabs>
              <w:suppressAutoHyphens/>
              <w:spacing w:after="0" w:line="240" w:lineRule="auto"/>
              <w:ind w:left="0"/>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1.2 Сап құру және қайта сап түзу </w:t>
            </w:r>
          </w:p>
        </w:tc>
      </w:tr>
      <w:tr w:rsidR="008B7806" w:rsidTr="00C82502">
        <w:trPr>
          <w:trHeight w:val="364"/>
        </w:trPr>
        <w:tc>
          <w:tcPr>
            <w:tcW w:w="534"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2</w:t>
            </w:r>
          </w:p>
        </w:tc>
        <w:tc>
          <w:tcPr>
            <w:tcW w:w="4252"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Times New Roman" w:hAnsi="Times New Roman" w:cs="Times New Roman"/>
                <w:sz w:val="24"/>
                <w:szCs w:val="24"/>
                <w:lang w:val="kk-KZ"/>
              </w:rPr>
              <w:t>Ырғақтық-гимнастикалық жаттығулар</w:t>
            </w:r>
            <w:r>
              <w:rPr>
                <w:rFonts w:ascii="Times New Roman" w:eastAsia="SimSun" w:hAnsi="Times New Roman" w:cs="Tahoma"/>
                <w:bCs/>
                <w:sz w:val="24"/>
                <w:szCs w:val="24"/>
                <w:lang w:val="kk-KZ" w:eastAsia="ru-RU"/>
              </w:rPr>
              <w:t xml:space="preserve"> </w:t>
            </w:r>
          </w:p>
        </w:tc>
        <w:tc>
          <w:tcPr>
            <w:tcW w:w="478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601"/>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SimSun" w:hAnsi="Times New Roman" w:cs="Tahoma"/>
                <w:sz w:val="24"/>
                <w:szCs w:val="24"/>
                <w:lang w:eastAsia="ru-RU"/>
              </w:rPr>
              <w:t>2.1</w:t>
            </w:r>
            <w:r>
              <w:rPr>
                <w:rFonts w:ascii="Times New Roman" w:eastAsia="Times New Roman" w:hAnsi="Times New Roman" w:cs="Times New Roman"/>
                <w:sz w:val="24"/>
                <w:szCs w:val="24"/>
                <w:lang w:val="kk-KZ"/>
              </w:rPr>
              <w:t xml:space="preserve"> Ырғақты</w:t>
            </w:r>
            <w:proofErr w:type="gramStart"/>
            <w:r>
              <w:rPr>
                <w:rFonts w:ascii="Times New Roman" w:eastAsia="Times New Roman" w:hAnsi="Times New Roman" w:cs="Times New Roman"/>
                <w:sz w:val="24"/>
                <w:szCs w:val="24"/>
                <w:lang w:val="kk-KZ"/>
              </w:rPr>
              <w:t>қ-</w:t>
            </w:r>
            <w:proofErr w:type="gramEnd"/>
            <w:r>
              <w:rPr>
                <w:rFonts w:ascii="Times New Roman" w:eastAsia="Times New Roman" w:hAnsi="Times New Roman" w:cs="Times New Roman"/>
                <w:sz w:val="24"/>
                <w:szCs w:val="24"/>
                <w:lang w:val="kk-KZ"/>
              </w:rPr>
              <w:t>гимнастикалық жаттығулар</w:t>
            </w:r>
            <w:r>
              <w:rPr>
                <w:rFonts w:ascii="Times New Roman" w:eastAsia="SimSun" w:hAnsi="Times New Roman" w:cs="Tahoma"/>
                <w:sz w:val="24"/>
                <w:szCs w:val="24"/>
                <w:lang w:val="kk-KZ" w:eastAsia="ru-RU"/>
              </w:rPr>
              <w:t xml:space="preserve"> </w:t>
            </w:r>
          </w:p>
        </w:tc>
      </w:tr>
      <w:tr w:rsidR="008B7806" w:rsidTr="00C82502">
        <w:tc>
          <w:tcPr>
            <w:tcW w:w="534"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3</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Times New Roman" w:hAnsi="Times New Roman" w:cs="Times New Roman"/>
                <w:sz w:val="24"/>
                <w:szCs w:val="24"/>
                <w:lang w:val="kk-KZ"/>
              </w:rPr>
              <w:t>Би және музыкалық-ырғақтық қимылдар</w:t>
            </w:r>
            <w:r>
              <w:rPr>
                <w:rFonts w:ascii="Times New Roman" w:eastAsia="SimSun" w:hAnsi="Times New Roman" w:cs="Tahoma"/>
                <w:sz w:val="24"/>
                <w:szCs w:val="24"/>
                <w:lang w:val="kk-KZ" w:eastAsia="ru-RU"/>
              </w:rPr>
              <w:t xml:space="preserve"> </w:t>
            </w:r>
          </w:p>
        </w:tc>
        <w:tc>
          <w:tcPr>
            <w:tcW w:w="478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eastAsia="ru-RU"/>
              </w:rPr>
              <w:t>3.1</w:t>
            </w:r>
            <w:r>
              <w:rPr>
                <w:rFonts w:ascii="Times New Roman" w:eastAsia="Times New Roman" w:hAnsi="Times New Roman" w:cs="Times New Roman"/>
                <w:sz w:val="24"/>
                <w:szCs w:val="24"/>
                <w:lang w:val="kk-KZ"/>
              </w:rPr>
              <w:t xml:space="preserve"> Музыкалы</w:t>
            </w:r>
            <w:proofErr w:type="gramStart"/>
            <w:r>
              <w:rPr>
                <w:rFonts w:ascii="Times New Roman" w:eastAsia="Times New Roman" w:hAnsi="Times New Roman" w:cs="Times New Roman"/>
                <w:sz w:val="24"/>
                <w:szCs w:val="24"/>
                <w:lang w:val="kk-KZ"/>
              </w:rPr>
              <w:t>қ-</w:t>
            </w:r>
            <w:proofErr w:type="gramEnd"/>
            <w:r>
              <w:rPr>
                <w:rFonts w:ascii="Times New Roman" w:eastAsia="Times New Roman" w:hAnsi="Times New Roman" w:cs="Times New Roman"/>
                <w:sz w:val="24"/>
                <w:szCs w:val="24"/>
                <w:lang w:val="kk-KZ"/>
              </w:rPr>
              <w:t xml:space="preserve">ырғақты қабылдау </w:t>
            </w:r>
          </w:p>
        </w:tc>
      </w:tr>
      <w:tr w:rsidR="008B7806" w:rsidTr="00C8250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bCs/>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bCs/>
                <w:sz w:val="24"/>
                <w:szCs w:val="24"/>
                <w:lang w:eastAsia="ru-RU"/>
              </w:rPr>
            </w:pPr>
          </w:p>
        </w:tc>
        <w:tc>
          <w:tcPr>
            <w:tcW w:w="478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eastAsia="ru-RU"/>
              </w:rPr>
              <w:t>3.2</w:t>
            </w:r>
            <w:r>
              <w:rPr>
                <w:rFonts w:ascii="Times New Roman" w:eastAsia="SimSun" w:hAnsi="Times New Roman" w:cs="Tahoma"/>
                <w:bCs/>
                <w:sz w:val="24"/>
                <w:szCs w:val="24"/>
                <w:lang w:val="kk-KZ" w:eastAsia="ru-RU"/>
              </w:rPr>
              <w:t xml:space="preserve"> </w:t>
            </w:r>
            <w:r>
              <w:rPr>
                <w:rFonts w:ascii="Times New Roman" w:eastAsia="Times New Roman" w:hAnsi="Times New Roman" w:cs="Times New Roman"/>
                <w:sz w:val="24"/>
                <w:szCs w:val="24"/>
                <w:lang w:val="kk-KZ"/>
              </w:rPr>
              <w:t>Музыкалы</w:t>
            </w:r>
            <w:proofErr w:type="gramStart"/>
            <w:r>
              <w:rPr>
                <w:rFonts w:ascii="Times New Roman" w:eastAsia="Times New Roman" w:hAnsi="Times New Roman" w:cs="Times New Roman"/>
                <w:sz w:val="24"/>
                <w:szCs w:val="24"/>
                <w:lang w:val="kk-KZ"/>
              </w:rPr>
              <w:t>қ-</w:t>
            </w:r>
            <w:proofErr w:type="gramEnd"/>
            <w:r>
              <w:rPr>
                <w:rFonts w:ascii="Times New Roman" w:eastAsia="Times New Roman" w:hAnsi="Times New Roman" w:cs="Times New Roman"/>
                <w:sz w:val="24"/>
                <w:szCs w:val="24"/>
                <w:lang w:val="kk-KZ"/>
              </w:rPr>
              <w:t>ырғақты шығару</w:t>
            </w:r>
            <w:r>
              <w:rPr>
                <w:rFonts w:ascii="Times New Roman" w:eastAsia="SimSun" w:hAnsi="Times New Roman" w:cs="Tahoma"/>
                <w:bCs/>
                <w:sz w:val="24"/>
                <w:szCs w:val="24"/>
                <w:lang w:val="kk-KZ" w:eastAsia="ru-RU"/>
              </w:rPr>
              <w:t xml:space="preserve"> </w:t>
            </w:r>
          </w:p>
        </w:tc>
      </w:tr>
      <w:tr w:rsidR="008B7806" w:rsidTr="00C82502">
        <w:tc>
          <w:tcPr>
            <w:tcW w:w="534"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jc w:val="both"/>
              <w:rPr>
                <w:rFonts w:ascii="Times New Roman" w:eastAsia="SimSun" w:hAnsi="Times New Roman" w:cs="Tahoma"/>
                <w:bCs/>
                <w:sz w:val="24"/>
                <w:szCs w:val="24"/>
                <w:lang w:eastAsia="ru-RU"/>
              </w:rPr>
            </w:pPr>
            <w:r>
              <w:rPr>
                <w:rFonts w:ascii="Times New Roman" w:eastAsia="SimSun" w:hAnsi="Times New Roman" w:cs="Tahoma"/>
                <w:bCs/>
                <w:sz w:val="24"/>
                <w:szCs w:val="24"/>
                <w:lang w:eastAsia="ru-RU"/>
              </w:rPr>
              <w:t>4</w:t>
            </w:r>
          </w:p>
        </w:tc>
        <w:tc>
          <w:tcPr>
            <w:tcW w:w="4252"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Times New Roman" w:hAnsi="Times New Roman" w:cs="Times New Roman"/>
                <w:sz w:val="24"/>
                <w:szCs w:val="24"/>
                <w:lang w:val="kk-KZ"/>
              </w:rPr>
              <w:t xml:space="preserve">Психогимнастика </w:t>
            </w:r>
            <w:r>
              <w:rPr>
                <w:rFonts w:ascii="Times New Roman" w:eastAsia="SimSun" w:hAnsi="Times New Roman" w:cs="Tahoma"/>
                <w:bCs/>
                <w:sz w:val="24"/>
                <w:szCs w:val="24"/>
                <w:lang w:val="kk-KZ" w:eastAsia="ru-RU"/>
              </w:rPr>
              <w:t xml:space="preserve">элементтері </w:t>
            </w:r>
            <w:r>
              <w:rPr>
                <w:rFonts w:ascii="Times New Roman" w:eastAsia="Times New Roman" w:hAnsi="Times New Roman" w:cs="Times New Roman"/>
                <w:sz w:val="24"/>
                <w:szCs w:val="24"/>
                <w:lang w:val="kk-KZ"/>
              </w:rPr>
              <w:t>және сөйлеу тілдік ырғақ</w:t>
            </w:r>
            <w:r>
              <w:rPr>
                <w:rFonts w:ascii="Times New Roman" w:eastAsia="SimSun" w:hAnsi="Times New Roman" w:cs="Tahoma"/>
                <w:bCs/>
                <w:sz w:val="24"/>
                <w:szCs w:val="24"/>
                <w:lang w:val="kk-KZ" w:eastAsia="ru-RU"/>
              </w:rPr>
              <w:t xml:space="preserve"> </w:t>
            </w:r>
          </w:p>
        </w:tc>
        <w:tc>
          <w:tcPr>
            <w:tcW w:w="478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Times New Roman" w:hAnsi="Times New Roman" w:cs="Times New Roman"/>
                <w:sz w:val="24"/>
                <w:szCs w:val="24"/>
                <w:lang w:val="kk-KZ"/>
              </w:rPr>
              <w:t>4.1 Психогимнастика</w:t>
            </w:r>
            <w:r>
              <w:rPr>
                <w:rFonts w:ascii="Times New Roman" w:eastAsia="SimSun" w:hAnsi="Times New Roman" w:cs="Tahoma"/>
                <w:bCs/>
                <w:sz w:val="24"/>
                <w:szCs w:val="24"/>
                <w:lang w:val="kk-KZ" w:eastAsia="ru-RU"/>
              </w:rPr>
              <w:t xml:space="preserve"> элементтері</w:t>
            </w:r>
          </w:p>
        </w:tc>
      </w:tr>
      <w:tr w:rsidR="008B7806" w:rsidTr="00C8250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bCs/>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bCs/>
                <w:sz w:val="24"/>
                <w:szCs w:val="24"/>
                <w:lang w:val="kk-KZ" w:eastAsia="ru-RU"/>
              </w:rPr>
            </w:pPr>
          </w:p>
        </w:tc>
        <w:tc>
          <w:tcPr>
            <w:tcW w:w="478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4.2 Сөйлеу тілдік ырғақ </w:t>
            </w:r>
          </w:p>
        </w:tc>
      </w:tr>
    </w:tbl>
    <w:p w:rsidR="008B7806" w:rsidRDefault="008B7806" w:rsidP="008B7806">
      <w:pPr>
        <w:pStyle w:val="a3"/>
        <w:ind w:firstLine="852"/>
        <w:jc w:val="both"/>
        <w:rPr>
          <w:rFonts w:ascii="Times New Roman" w:eastAsia="Times New Roman" w:hAnsi="Times New Roman" w:cs="Times New Roman"/>
          <w:sz w:val="28"/>
          <w:szCs w:val="28"/>
          <w:lang w:val="kk-KZ"/>
        </w:rPr>
      </w:pPr>
    </w:p>
    <w:p w:rsidR="008B7806" w:rsidRDefault="008B7806" w:rsidP="008B7806">
      <w:pPr>
        <w:pStyle w:val="Default"/>
        <w:widowControl w:val="0"/>
        <w:tabs>
          <w:tab w:val="left" w:pos="851"/>
          <w:tab w:val="left" w:pos="993"/>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43. Оқу бағдарламасында оқыту мақсаттарын қолдануға, мониторинг өткізуге тиімді болу үшін, төрт саннан тұратын кодтық белгі енгізілген. Кодтық белгідегі бірінші сан сыныпты, екінші және үшінші сан бөлім мен бөлімше ретін, төртінші сан оқыту мақсатының реттік нөмерін көрсетеді. Мысалы, 1.2.1.4 кодында «1» - сынып, «2.1» - 2-бөлімнің 1-бөлімшесі, «4» - оқыту мақсатының реттік саны. </w:t>
      </w:r>
    </w:p>
    <w:p w:rsidR="008B7806" w:rsidRDefault="008B7806" w:rsidP="008B7806">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Pr>
          <w:rFonts w:ascii="Times New Roman" w:hAnsi="Times New Roman" w:cs="Times New Roman"/>
          <w:sz w:val="28"/>
          <w:szCs w:val="28"/>
          <w:lang w:val="kk-KZ" w:eastAsia="ru-RU"/>
        </w:rPr>
        <w:t xml:space="preserve">44. </w:t>
      </w:r>
      <w:r>
        <w:rPr>
          <w:rFonts w:ascii="Times New Roman" w:eastAsia="Calibri" w:hAnsi="Times New Roman" w:cs="Times New Roman"/>
          <w:sz w:val="28"/>
          <w:szCs w:val="28"/>
          <w:lang w:val="kk-KZ"/>
        </w:rPr>
        <w:t xml:space="preserve">Түзете-дамыту және білім беру жұмысын жүзеге асыру мақсаты заттық сипаттағы білім мен икемділікті қалыптастыруға ғана емес, сондай-ақ оларды шынайы практикада қолдану, сөйлеу тілдік әрекет түрлері мен коммуникативтік дағдыларды, сондай-ақ өмірлік құзыреттілікті дамытуға да қатысты болады. Сынып білім алушыларының құрамына сәйкес мұғалім оқу үрдісінде физикалық жүктеменің көлемін және жаттығулар күрделілігін реттестіреді.   </w:t>
      </w:r>
    </w:p>
    <w:p w:rsidR="008B7806" w:rsidRDefault="008B7806" w:rsidP="008B7806">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45. Оқыту мақсаттарының жүйесі:</w:t>
      </w:r>
    </w:p>
    <w:p w:rsidR="008B7806" w:rsidRDefault="008B7806" w:rsidP="008B7806">
      <w:pPr>
        <w:pStyle w:val="Default"/>
        <w:widowControl w:val="0"/>
        <w:tabs>
          <w:tab w:val="left" w:pos="851"/>
          <w:tab w:val="left" w:pos="993"/>
        </w:tabs>
        <w:ind w:firstLine="709"/>
        <w:jc w:val="both"/>
        <w:rPr>
          <w:rFonts w:ascii="Times New Roman" w:hAnsi="Times New Roman" w:cs="Times New Roman"/>
          <w:bCs/>
          <w:sz w:val="28"/>
          <w:szCs w:val="28"/>
          <w:lang w:val="kk-KZ" w:eastAsia="ru-RU"/>
        </w:rPr>
      </w:pPr>
      <w:r>
        <w:rPr>
          <w:rFonts w:ascii="Times New Roman" w:eastAsia="Calibri" w:hAnsi="Times New Roman" w:cs="Times New Roman"/>
          <w:sz w:val="28"/>
          <w:szCs w:val="28"/>
          <w:lang w:val="kk-KZ"/>
        </w:rPr>
        <w:t>1) «</w:t>
      </w:r>
      <w:r>
        <w:rPr>
          <w:rFonts w:ascii="Times New Roman" w:hAnsi="Times New Roman" w:cs="Times New Roman"/>
          <w:bCs/>
          <w:sz w:val="28"/>
          <w:szCs w:val="28"/>
          <w:lang w:val="kk-KZ" w:eastAsia="ru-RU"/>
        </w:rPr>
        <w:t>Зал кеңістігінде бағдарлау»:</w:t>
      </w:r>
    </w:p>
    <w:p w:rsidR="008B7806" w:rsidRDefault="008B7806" w:rsidP="008B7806">
      <w:pPr>
        <w:pStyle w:val="Default"/>
        <w:widowControl w:val="0"/>
        <w:tabs>
          <w:tab w:val="left" w:pos="851"/>
          <w:tab w:val="left" w:pos="993"/>
        </w:tabs>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 xml:space="preserve">2-кесте </w:t>
      </w:r>
    </w:p>
    <w:p w:rsidR="008B7806" w:rsidRDefault="008B7806" w:rsidP="008B7806">
      <w:pPr>
        <w:pStyle w:val="Default"/>
        <w:widowControl w:val="0"/>
        <w:tabs>
          <w:tab w:val="left" w:pos="851"/>
          <w:tab w:val="left" w:pos="993"/>
        </w:tabs>
        <w:ind w:firstLine="709"/>
        <w:jc w:val="both"/>
        <w:rPr>
          <w:rFonts w:ascii="Times New Roman" w:hAnsi="Times New Roman" w:cs="Times New Roman"/>
          <w:sz w:val="28"/>
          <w:szCs w:val="28"/>
          <w:lang w:val="kk-KZ"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1842"/>
        <w:gridCol w:w="1558"/>
        <w:gridCol w:w="1700"/>
        <w:gridCol w:w="1558"/>
      </w:tblGrid>
      <w:tr w:rsidR="008B7806" w:rsidTr="00C82502">
        <w:tc>
          <w:tcPr>
            <w:tcW w:w="1526" w:type="dxa"/>
            <w:vMerge w:val="restart"/>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Бөлімшелер</w:t>
            </w:r>
          </w:p>
        </w:tc>
        <w:tc>
          <w:tcPr>
            <w:tcW w:w="8363" w:type="dxa"/>
            <w:gridSpan w:val="5"/>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eastAsia="ru-RU"/>
              </w:rPr>
              <w:t>О</w:t>
            </w:r>
            <w:r>
              <w:rPr>
                <w:rFonts w:ascii="Times New Roman" w:eastAsia="SimSun" w:hAnsi="Times New Roman" w:cs="Tahoma"/>
                <w:bCs/>
                <w:sz w:val="24"/>
                <w:szCs w:val="24"/>
                <w:lang w:val="kk-KZ" w:eastAsia="ru-RU"/>
              </w:rPr>
              <w:t>қыту мақсаттары</w:t>
            </w:r>
          </w:p>
        </w:tc>
      </w:tr>
      <w:tr w:rsidR="008B7806" w:rsidTr="00C82502">
        <w:tc>
          <w:tcPr>
            <w:tcW w:w="1526" w:type="dxa"/>
            <w:vMerge/>
            <w:tcBorders>
              <w:top w:val="single" w:sz="4" w:space="0" w:color="auto"/>
              <w:left w:val="single" w:sz="4" w:space="0" w:color="auto"/>
              <w:bottom w:val="single" w:sz="4" w:space="0" w:color="auto"/>
              <w:right w:val="single" w:sz="4" w:space="0" w:color="auto"/>
            </w:tcBorders>
            <w:vAlign w:val="center"/>
            <w:hideMark/>
          </w:tcPr>
          <w:p w:rsidR="008B7806" w:rsidRDefault="008B7806" w:rsidP="00C82502">
            <w:pPr>
              <w:spacing w:after="0" w:line="240" w:lineRule="auto"/>
              <w:rPr>
                <w:rFonts w:ascii="Times New Roman" w:eastAsia="SimSun" w:hAnsi="Times New Roman" w:cs="Tahoma"/>
                <w:bCs/>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843" w:type="dxa"/>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8B7806" w:rsidRPr="00CB322E" w:rsidTr="00C82502">
        <w:tc>
          <w:tcPr>
            <w:tcW w:w="1526" w:type="dxa"/>
            <w:vMerge w:val="restart"/>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eastAsia="ru-RU"/>
              </w:rPr>
            </w:pPr>
            <w:r>
              <w:rPr>
                <w:rFonts w:ascii="Times New Roman" w:eastAsia="SimSun" w:hAnsi="Times New Roman" w:cs="Tahoma"/>
                <w:bCs/>
                <w:sz w:val="24"/>
                <w:szCs w:val="24"/>
                <w:lang w:val="kk-KZ" w:eastAsia="ru-RU"/>
              </w:rPr>
              <w:t>1.1 Бағыттар және орнын ауыстыру</w:t>
            </w: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eastAsia="ru-RU"/>
              </w:rPr>
              <w:t xml:space="preserve">0.1.1.1 </w:t>
            </w:r>
            <w:r>
              <w:rPr>
                <w:rFonts w:ascii="Times New Roman" w:eastAsia="SimSun" w:hAnsi="Times New Roman" w:cs="Tahoma"/>
                <w:sz w:val="24"/>
                <w:szCs w:val="24"/>
                <w:lang w:val="kk-KZ" w:eastAsia="ru-RU"/>
              </w:rPr>
              <w:t>сабаққа дайындалу және ұйымдасқан түрде музыканың сүймелдеуімен және санау арқылы сыныпқа кіру; жүрген кезде мүсінді бақылау арақашықтық</w:t>
            </w:r>
            <w:proofErr w:type="gramStart"/>
            <w:r>
              <w:rPr>
                <w:rFonts w:ascii="Times New Roman" w:eastAsia="SimSun" w:hAnsi="Times New Roman" w:cs="Tahoma"/>
                <w:sz w:val="24"/>
                <w:szCs w:val="24"/>
                <w:lang w:val="kk-KZ" w:eastAsia="ru-RU"/>
              </w:rPr>
              <w:lastRenderedPageBreak/>
              <w:t>ты</w:t>
            </w:r>
            <w:proofErr w:type="gramEnd"/>
            <w:r>
              <w:rPr>
                <w:rFonts w:ascii="Times New Roman" w:eastAsia="SimSun" w:hAnsi="Times New Roman" w:cs="Tahoma"/>
                <w:sz w:val="24"/>
                <w:szCs w:val="24"/>
                <w:lang w:val="kk-KZ" w:eastAsia="ru-RU"/>
              </w:rPr>
              <w:t xml:space="preserve"> сақтау</w:t>
            </w:r>
          </w:p>
        </w:tc>
        <w:tc>
          <w:tcPr>
            <w:tcW w:w="1843"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lastRenderedPageBreak/>
              <w:t xml:space="preserve">1.1.1.1 сабаққа дайындалу және ұйымдасқан түрде музыканың сүймелдеуімен сыныпқа кіру </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2.1.1.1</w:t>
            </w:r>
            <w:r>
              <w:rPr>
                <w:rFonts w:ascii="Times New Roman" w:eastAsia="SimSun" w:hAnsi="Times New Roman" w:cs="Tahoma"/>
                <w:sz w:val="24"/>
                <w:szCs w:val="24"/>
                <w:lang w:val="kk-KZ" w:eastAsia="ru-RU"/>
              </w:rPr>
              <w:t xml:space="preserve"> сабаққа дайындалу және ұйымдасқан түрде саптағы жүрісті санау арқылы сыныпқа кіру</w:t>
            </w: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3.1.1.1 </w:t>
            </w:r>
            <w:r>
              <w:rPr>
                <w:rFonts w:ascii="Times New Roman" w:eastAsia="SimSun" w:hAnsi="Times New Roman" w:cs="Tahoma"/>
                <w:sz w:val="24"/>
                <w:szCs w:val="24"/>
                <w:lang w:val="kk-KZ" w:eastAsia="ru-RU"/>
              </w:rPr>
              <w:t xml:space="preserve">сабаққа дайындалу және ұйымдасқан түрде саптағы жүрісті санау арқылы сыныпқа кіру </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4.1.1.1 </w:t>
            </w:r>
            <w:r>
              <w:rPr>
                <w:rFonts w:ascii="Times New Roman" w:eastAsia="SimSun" w:hAnsi="Times New Roman" w:cs="Tahoma"/>
                <w:sz w:val="24"/>
                <w:szCs w:val="24"/>
                <w:lang w:val="kk-KZ" w:eastAsia="ru-RU"/>
              </w:rPr>
              <w:t xml:space="preserve">мүсінді бақылау арақашықтықты сақтау, саптағы қозғалыс туралы сөздік есеп беру </w:t>
            </w:r>
          </w:p>
        </w:tc>
      </w:tr>
      <w:tr w:rsidR="008B7806" w:rsidRPr="00CB322E" w:rsidTr="00C82502">
        <w:tc>
          <w:tcPr>
            <w:tcW w:w="1526" w:type="dxa"/>
            <w:vMerge/>
            <w:tcBorders>
              <w:top w:val="single" w:sz="4" w:space="0" w:color="auto"/>
              <w:left w:val="single" w:sz="4" w:space="0" w:color="auto"/>
              <w:bottom w:val="single" w:sz="4" w:space="0" w:color="auto"/>
              <w:right w:val="single" w:sz="4" w:space="0" w:color="auto"/>
            </w:tcBorders>
            <w:vAlign w:val="center"/>
            <w:hideMark/>
          </w:tcPr>
          <w:p w:rsidR="008B7806" w:rsidRPr="00D5619E" w:rsidRDefault="008B7806" w:rsidP="00C82502">
            <w:pPr>
              <w:spacing w:after="0" w:line="240" w:lineRule="auto"/>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uppressAutoHyphens/>
              <w:spacing w:after="0" w:line="240" w:lineRule="auto"/>
              <w:ind w:right="283"/>
              <w:rPr>
                <w:rFonts w:ascii="Times New Roman" w:eastAsia="SimSun" w:hAnsi="Times New Roman" w:cs="Tahoma"/>
                <w:bCs/>
                <w:sz w:val="24"/>
                <w:szCs w:val="24"/>
                <w:lang w:val="kk-KZ" w:eastAsia="ru-RU"/>
              </w:rPr>
            </w:pPr>
            <w:r>
              <w:rPr>
                <w:rFonts w:ascii="Times New Roman" w:eastAsia="Times New Roman" w:hAnsi="Times New Roman" w:cs="Times New Roman"/>
                <w:bCs/>
                <w:sz w:val="24"/>
                <w:szCs w:val="24"/>
                <w:lang w:val="kk-KZ" w:eastAsia="ru-RU"/>
              </w:rPr>
              <w:t>0.1.1.2 қолдың еркін қалпында, кең адымдап жүру; бір-біріне бөгет жасамай, бөлменің барлық кеңістігін пайдалана бірінің артынан бірі, жұптасып, шашырай жеңіл ырғақты қадаммен жүгіру</w:t>
            </w:r>
          </w:p>
        </w:tc>
        <w:tc>
          <w:tcPr>
            <w:tcW w:w="1843" w:type="dxa"/>
            <w:tcBorders>
              <w:top w:val="single" w:sz="4" w:space="0" w:color="auto"/>
              <w:left w:val="single" w:sz="4" w:space="0" w:color="auto"/>
              <w:bottom w:val="single" w:sz="4" w:space="0" w:color="auto"/>
              <w:right w:val="single" w:sz="4" w:space="0" w:color="auto"/>
            </w:tcBorders>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1.1.1.2 музыканың сүймелдеуімен және санау арқылы сапта бір-бірден, жұптасып жүру және жүгіру, жүрген кезде   беліне қойылған қолдың көмегімен тепе-теңдігін сақтау </w:t>
            </w:r>
          </w:p>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2.1.1.2 сол аяқтан адымдау; сапта бір-бірден, екі-екіден, үш-үштен тепе-теңдігін, арақашықтықты сақтай жүру және жүгіру</w:t>
            </w:r>
          </w:p>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3.1.1.2 жүрісті жүрелей отырумен кезектестіру; аяқтың ұшымен жүру (2\4, 4\4 музыканың сүймелдеуімен);тактінің күшті бөлігін ерекшелеу</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4.1.1.2 саптағы қозғалыс кезінде бұйрық бойынша қайтадан сап түзу, мұғалімнің бұйрығымен шеңберді кеңейту және тарылту</w:t>
            </w:r>
          </w:p>
        </w:tc>
      </w:tr>
      <w:tr w:rsidR="008B7806" w:rsidRPr="00CB322E" w:rsidTr="00C82502">
        <w:tc>
          <w:tcPr>
            <w:tcW w:w="1526" w:type="dxa"/>
            <w:vMerge/>
            <w:tcBorders>
              <w:top w:val="single" w:sz="4" w:space="0" w:color="auto"/>
              <w:left w:val="single" w:sz="4" w:space="0" w:color="auto"/>
              <w:bottom w:val="single" w:sz="4" w:space="0" w:color="auto"/>
              <w:right w:val="single" w:sz="4" w:space="0" w:color="auto"/>
            </w:tcBorders>
            <w:vAlign w:val="center"/>
            <w:hideMark/>
          </w:tcPr>
          <w:p w:rsidR="008B7806" w:rsidRPr="00D5619E" w:rsidRDefault="008B7806" w:rsidP="00C82502">
            <w:pPr>
              <w:spacing w:after="0" w:line="240" w:lineRule="auto"/>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8B7806" w:rsidRDefault="008B7806" w:rsidP="00C82502">
            <w:pPr>
              <w:widowControl w:val="0"/>
              <w:suppressAutoHyphens/>
              <w:spacing w:after="0" w:line="240" w:lineRule="auto"/>
              <w:ind w:right="283"/>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0.1.1.3 сап түзеп, заттардың арасымен жүру және жүгіру</w:t>
            </w:r>
          </w:p>
          <w:p w:rsidR="008B7806" w:rsidRDefault="008B7806" w:rsidP="00C82502">
            <w:pPr>
              <w:widowControl w:val="0"/>
              <w:suppressAutoHyphens/>
              <w:spacing w:after="0" w:line="240" w:lineRule="auto"/>
              <w:ind w:right="283"/>
              <w:rPr>
                <w:rFonts w:ascii="Times New Roman" w:eastAsia="Times New Roman" w:hAnsi="Times New Roman" w:cs="Times New Roman"/>
                <w:bCs/>
                <w:sz w:val="24"/>
                <w:szCs w:val="24"/>
                <w:lang w:val="kk-KZ" w:eastAsia="ru-RU"/>
              </w:rPr>
            </w:pPr>
          </w:p>
          <w:p w:rsidR="008B7806" w:rsidRDefault="008B7806" w:rsidP="00C82502">
            <w:pPr>
              <w:widowControl w:val="0"/>
              <w:suppressAutoHyphens/>
              <w:spacing w:after="0" w:line="240" w:lineRule="auto"/>
              <w:ind w:right="283"/>
              <w:rPr>
                <w:rFonts w:ascii="Times New Roman" w:eastAsia="SimSun" w:hAnsi="Times New Roman" w:cs="Tahoma"/>
                <w:sz w:val="24"/>
                <w:szCs w:val="24"/>
                <w:lang w:val="kk-KZ" w:eastAsia="ru-RU"/>
              </w:rPr>
            </w:pPr>
          </w:p>
        </w:tc>
        <w:tc>
          <w:tcPr>
            <w:tcW w:w="1843" w:type="dxa"/>
            <w:tcBorders>
              <w:top w:val="single" w:sz="4" w:space="0" w:color="auto"/>
              <w:left w:val="single" w:sz="4" w:space="0" w:color="auto"/>
              <w:bottom w:val="single" w:sz="4" w:space="0" w:color="auto"/>
              <w:right w:val="single" w:sz="4" w:space="0" w:color="auto"/>
            </w:tcBorders>
            <w:hideMark/>
          </w:tcPr>
          <w:p w:rsidR="008B7806" w:rsidRDefault="008B7806" w:rsidP="00C82502">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1.1.1.3 кеңістікте бағдарлау, алға, артқа, жоғары, төмен бағыттарын көрсету; өзінің сол және оң аяғын, қолын, құлағын көзін ажырату және көрсету</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2.1.1.3 кеңістікте және жазықтықта бағдарлау, негізгі бағыттарды көрсете білу;   басқалардың, бейне бойынша сол және оң аяғын, қолын, құлағын көзін ажырату және көрсету</w:t>
            </w:r>
          </w:p>
        </w:tc>
        <w:tc>
          <w:tcPr>
            <w:tcW w:w="1701" w:type="dxa"/>
            <w:tcBorders>
              <w:top w:val="single" w:sz="4" w:space="0" w:color="auto"/>
              <w:left w:val="single" w:sz="4" w:space="0" w:color="auto"/>
              <w:bottom w:val="single" w:sz="4" w:space="0" w:color="auto"/>
              <w:right w:val="single" w:sz="4" w:space="0" w:color="auto"/>
            </w:tcBorders>
          </w:tcPr>
          <w:p w:rsidR="008B7806" w:rsidRDefault="008B7806" w:rsidP="00C82502">
            <w:pPr>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3.1.1.3 кеңістікте және жазықтықта бағдарлау, нысандардың орналасу орнын алда-артта, жоғары-төмен, оң жақта-сол жақта атау;     тептеңдікті сақтау</w:t>
            </w:r>
          </w:p>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4.1.1.3 бағдарлау және бағыттарды атау, етістіктерді (еңбектеді, жүгірді, жүрді), үстеу сөздерді (алға, артқа, жоғары, төмен, солға, оңға, жанына, тура, көлденеңінен) пайдаланып қимыл траекториясы туралы есеп беру</w:t>
            </w:r>
          </w:p>
        </w:tc>
      </w:tr>
      <w:tr w:rsidR="008B7806" w:rsidRPr="00CB322E" w:rsidTr="00C82502">
        <w:tc>
          <w:tcPr>
            <w:tcW w:w="1526" w:type="dxa"/>
            <w:vMerge/>
            <w:tcBorders>
              <w:top w:val="single" w:sz="4" w:space="0" w:color="auto"/>
              <w:left w:val="single" w:sz="4" w:space="0" w:color="auto"/>
              <w:bottom w:val="single" w:sz="4" w:space="0" w:color="auto"/>
              <w:right w:val="single" w:sz="4" w:space="0" w:color="auto"/>
            </w:tcBorders>
            <w:vAlign w:val="center"/>
            <w:hideMark/>
          </w:tcPr>
          <w:p w:rsidR="008B7806" w:rsidRPr="00D5619E" w:rsidRDefault="008B7806" w:rsidP="00C82502">
            <w:pPr>
              <w:spacing w:after="0" w:line="240" w:lineRule="auto"/>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uppressAutoHyphens/>
              <w:spacing w:after="0" w:line="240" w:lineRule="auto"/>
              <w:ind w:right="283"/>
              <w:rPr>
                <w:rFonts w:ascii="Times New Roman" w:eastAsia="Times New Roman" w:hAnsi="Times New Roman" w:cs="Times New Roman"/>
                <w:bCs/>
                <w:sz w:val="24"/>
                <w:szCs w:val="24"/>
                <w:lang w:val="kk-KZ" w:eastAsia="ru-RU"/>
              </w:rPr>
            </w:pPr>
            <w:r>
              <w:rPr>
                <w:rFonts w:ascii="Times New Roman" w:eastAsia="Times New Roman" w:hAnsi="Times New Roman" w:cs="Times New Roman"/>
                <w:bCs/>
                <w:sz w:val="24"/>
                <w:szCs w:val="24"/>
                <w:lang w:val="kk-KZ" w:eastAsia="ru-RU"/>
              </w:rPr>
              <w:t xml:space="preserve">0.1.1.4 қол ұстасып, </w:t>
            </w:r>
            <w:r>
              <w:rPr>
                <w:rFonts w:ascii="Times New Roman" w:eastAsia="Times New Roman" w:hAnsi="Times New Roman" w:cs="Times New Roman"/>
                <w:bCs/>
                <w:sz w:val="24"/>
                <w:szCs w:val="24"/>
                <w:lang w:val="kk-KZ" w:eastAsia="ru-RU"/>
              </w:rPr>
              <w:lastRenderedPageBreak/>
              <w:t>шеңбер бойымен жүру және жүгіру; аяқтың ұшымен және өкшесімен жүру</w:t>
            </w:r>
          </w:p>
        </w:tc>
        <w:tc>
          <w:tcPr>
            <w:tcW w:w="1843" w:type="dxa"/>
            <w:tcBorders>
              <w:top w:val="single" w:sz="4" w:space="0" w:color="auto"/>
              <w:left w:val="single" w:sz="4" w:space="0" w:color="auto"/>
              <w:bottom w:val="single" w:sz="4" w:space="0" w:color="auto"/>
              <w:right w:val="single" w:sz="4" w:space="0" w:color="auto"/>
            </w:tcBorders>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p>
        </w:tc>
        <w:tc>
          <w:tcPr>
            <w:tcW w:w="1559" w:type="dxa"/>
            <w:tcBorders>
              <w:top w:val="single" w:sz="4" w:space="0" w:color="auto"/>
              <w:left w:val="single" w:sz="4" w:space="0" w:color="auto"/>
              <w:bottom w:val="single" w:sz="4" w:space="0" w:color="auto"/>
              <w:right w:val="single" w:sz="4" w:space="0" w:color="auto"/>
            </w:tcBorders>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p>
        </w:tc>
      </w:tr>
      <w:tr w:rsidR="008B7806" w:rsidRPr="00CB322E" w:rsidTr="00C82502">
        <w:tc>
          <w:tcPr>
            <w:tcW w:w="1526" w:type="dxa"/>
            <w:vMerge w:val="restart"/>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uppressAutoHyphens/>
              <w:spacing w:after="0" w:line="240" w:lineRule="auto"/>
              <w:ind w:right="283"/>
              <w:rPr>
                <w:rFonts w:ascii="Times New Roman" w:eastAsia="Times New Roman" w:hAnsi="Times New Roman" w:cs="Times New Roman"/>
                <w:bCs/>
                <w:sz w:val="24"/>
                <w:szCs w:val="24"/>
                <w:lang w:val="kk-KZ" w:eastAsia="ru-RU"/>
              </w:rPr>
            </w:pPr>
            <w:r>
              <w:rPr>
                <w:rFonts w:ascii="Times New Roman" w:eastAsia="SimSun" w:hAnsi="Times New Roman" w:cs="Tahoma"/>
                <w:bCs/>
                <w:sz w:val="24"/>
                <w:szCs w:val="24"/>
                <w:lang w:val="kk-KZ" w:eastAsia="ru-RU"/>
              </w:rPr>
              <w:lastRenderedPageBreak/>
              <w:t>1.2 Сап құру және қайта сап түзу</w:t>
            </w: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widowControl w:val="0"/>
              <w:suppressAutoHyphens/>
              <w:spacing w:after="0" w:line="240" w:lineRule="auto"/>
              <w:ind w:right="283"/>
              <w:rPr>
                <w:rFonts w:ascii="Times New Roman" w:eastAsia="SimSun" w:hAnsi="Times New Roman" w:cs="Tahoma"/>
                <w:bCs/>
                <w:sz w:val="24"/>
                <w:szCs w:val="24"/>
                <w:lang w:val="kk-KZ" w:eastAsia="ru-RU"/>
              </w:rPr>
            </w:pPr>
            <w:r>
              <w:rPr>
                <w:rFonts w:ascii="Times New Roman" w:eastAsia="Times New Roman" w:hAnsi="Times New Roman" w:cs="Times New Roman"/>
                <w:bCs/>
                <w:sz w:val="24"/>
                <w:szCs w:val="24"/>
                <w:lang w:val="kk-KZ" w:eastAsia="ru-RU"/>
              </w:rPr>
              <w:t>0.1.2.1 мұғалімнің белгісі бойынша жүріс барысында бұрылыстарды (</w:t>
            </w:r>
            <w:r>
              <w:rPr>
                <w:rFonts w:ascii="Times New Roman" w:eastAsia="SimSun" w:hAnsi="Times New Roman" w:cs="Tahoma"/>
                <w:sz w:val="24"/>
                <w:szCs w:val="24"/>
                <w:lang w:val="kk-KZ" w:eastAsia="ru-RU"/>
              </w:rPr>
              <w:t>алға, артқа, солға, оңға</w:t>
            </w:r>
            <w:r>
              <w:rPr>
                <w:rFonts w:ascii="Times New Roman" w:eastAsia="Times New Roman" w:hAnsi="Times New Roman" w:cs="Times New Roman"/>
                <w:bCs/>
                <w:sz w:val="24"/>
                <w:szCs w:val="24"/>
                <w:lang w:val="kk-KZ" w:eastAsia="ru-RU"/>
              </w:rPr>
              <w:t xml:space="preserve">) орындау </w:t>
            </w:r>
          </w:p>
        </w:tc>
        <w:tc>
          <w:tcPr>
            <w:tcW w:w="1843" w:type="dxa"/>
            <w:tcBorders>
              <w:top w:val="single" w:sz="4" w:space="0" w:color="auto"/>
              <w:left w:val="single" w:sz="4" w:space="0" w:color="auto"/>
              <w:bottom w:val="single" w:sz="4" w:space="0" w:color="auto"/>
              <w:right w:val="single" w:sz="4" w:space="0" w:color="auto"/>
            </w:tcBorders>
            <w:hideMark/>
          </w:tcPr>
          <w:p w:rsidR="008B7806" w:rsidRDefault="008B7806" w:rsidP="00C82502">
            <w:pPr>
              <w:suppressAutoHyphens/>
              <w:spacing w:after="0" w:line="240" w:lineRule="auto"/>
              <w:ind w:left="25"/>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1.1.2.1 бір-бірден сап түзу, қатарда тұрғанда мүсінді бақылау</w:t>
            </w:r>
          </w:p>
        </w:tc>
        <w:tc>
          <w:tcPr>
            <w:tcW w:w="1559" w:type="dxa"/>
            <w:tcBorders>
              <w:top w:val="single" w:sz="4" w:space="0" w:color="auto"/>
              <w:left w:val="single" w:sz="4" w:space="0" w:color="auto"/>
              <w:bottom w:val="single" w:sz="4" w:space="0" w:color="auto"/>
              <w:right w:val="single" w:sz="4" w:space="0" w:color="auto"/>
            </w:tcBorders>
          </w:tcPr>
          <w:p w:rsidR="008B7806" w:rsidRDefault="008B7806" w:rsidP="00C82502">
            <w:pPr>
              <w:suppressAutoHyphens/>
              <w:spacing w:after="0" w:line="240" w:lineRule="auto"/>
              <w:ind w:left="25"/>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2.1.2.1 бір-бірден сап түзу, шахматтық тәртіпте қайтадан сап түзу, жұптағы өз орнын табу </w:t>
            </w:r>
          </w:p>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3.1.2.1 бойға қарай сап түзу, сыртқы нысаналарды (сызықты, арқанды, таяқты, шеңберді) пайдалана отырып, шеңбер құру</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4.1.2.1 </w:t>
            </w:r>
            <w:r>
              <w:rPr>
                <w:rFonts w:ascii="Times New Roman" w:eastAsia="SimSun" w:hAnsi="Times New Roman" w:cs="Tahoma"/>
                <w:sz w:val="24"/>
                <w:szCs w:val="24"/>
                <w:lang w:val="kk-KZ" w:eastAsia="ru-RU"/>
              </w:rPr>
              <w:t>бір-бірден сап түзу, бой бойынша сап түзу, көру немесе есту белгілері бойынша шеңбер құрап тұру</w:t>
            </w:r>
          </w:p>
        </w:tc>
      </w:tr>
      <w:tr w:rsidR="008B7806" w:rsidRPr="00CB322E" w:rsidTr="00C82502">
        <w:tc>
          <w:tcPr>
            <w:tcW w:w="1526" w:type="dxa"/>
            <w:vMerge/>
            <w:tcBorders>
              <w:top w:val="single" w:sz="4" w:space="0" w:color="auto"/>
              <w:left w:val="single" w:sz="4" w:space="0" w:color="auto"/>
              <w:bottom w:val="single" w:sz="4" w:space="0" w:color="auto"/>
              <w:right w:val="single" w:sz="4" w:space="0" w:color="auto"/>
            </w:tcBorders>
            <w:vAlign w:val="center"/>
            <w:hideMark/>
          </w:tcPr>
          <w:p w:rsidR="008B7806" w:rsidRDefault="008B7806" w:rsidP="00C82502">
            <w:pPr>
              <w:spacing w:after="0" w:line="240" w:lineRule="auto"/>
              <w:rPr>
                <w:rFonts w:ascii="Times New Roman" w:eastAsia="Times New Roman" w:hAnsi="Times New Roman" w:cs="Times New Roman"/>
                <w:bCs/>
                <w:sz w:val="24"/>
                <w:szCs w:val="24"/>
                <w:lang w:val="kk-KZ" w:eastAsia="ru-RU"/>
              </w:rPr>
            </w:pP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0.1.2.2 </w:t>
            </w:r>
            <w:r>
              <w:rPr>
                <w:rFonts w:ascii="Times New Roman" w:eastAsia="SimSun" w:hAnsi="Times New Roman" w:cs="Tahoma"/>
                <w:bCs/>
                <w:sz w:val="24"/>
                <w:szCs w:val="24"/>
                <w:lang w:val="kk-KZ" w:eastAsia="ru-RU"/>
              </w:rPr>
              <w:t>шеңбер бойымен сапта әр түрлі қадаммен жүру,</w:t>
            </w:r>
            <w:r>
              <w:rPr>
                <w:rFonts w:ascii="Times New Roman" w:eastAsia="SimSun" w:hAnsi="Times New Roman" w:cs="Tahoma"/>
                <w:sz w:val="24"/>
                <w:szCs w:val="24"/>
                <w:lang w:val="kk-KZ" w:eastAsia="ru-RU"/>
              </w:rPr>
              <w:t xml:space="preserve"> мұғалімнің қатысуымен хормен қозғалу</w:t>
            </w:r>
          </w:p>
        </w:tc>
        <w:tc>
          <w:tcPr>
            <w:tcW w:w="1843"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sz w:val="24"/>
                <w:szCs w:val="24"/>
                <w:lang w:val="kk-KZ" w:eastAsia="ru-RU"/>
              </w:rPr>
              <w:t>1.1.2.2 шеңбер құрап, айнала жүрген кезде шеңберді кеңейту және тарылту</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2.1.2.2 қозғалыс кезінде бір шеңберден жеке екі шеңбер құрау</w:t>
            </w:r>
          </w:p>
        </w:tc>
        <w:tc>
          <w:tcPr>
            <w:tcW w:w="1701"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3.1.2.2 қозғалыс кезінде, мүсінді сақтай отырып, бір шеңберден жеке екі шеңбер құрау</w:t>
            </w:r>
          </w:p>
        </w:tc>
        <w:tc>
          <w:tcPr>
            <w:tcW w:w="1559" w:type="dxa"/>
            <w:tcBorders>
              <w:top w:val="single" w:sz="4" w:space="0" w:color="auto"/>
              <w:left w:val="single" w:sz="4" w:space="0" w:color="auto"/>
              <w:bottom w:val="single" w:sz="4" w:space="0" w:color="auto"/>
              <w:right w:val="single" w:sz="4" w:space="0" w:color="auto"/>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4.1.2.2 қозғалысты тоқтатпай, бір-бірімен соқтығыспай, мүсін мен тепе-теңдікті сақтай саптан шашырау, содан кейін шеңбер құру </w:t>
            </w:r>
          </w:p>
        </w:tc>
      </w:tr>
    </w:tbl>
    <w:p w:rsidR="008B7806" w:rsidRDefault="008B7806" w:rsidP="008B7806">
      <w:pPr>
        <w:tabs>
          <w:tab w:val="left" w:pos="993"/>
        </w:tabs>
        <w:suppressAutoHyphens/>
        <w:spacing w:after="0" w:line="240" w:lineRule="auto"/>
        <w:ind w:firstLine="709"/>
        <w:jc w:val="both"/>
        <w:rPr>
          <w:rFonts w:ascii="Times New Roman" w:eastAsia="Times New Roman" w:hAnsi="Times New Roman" w:cs="Times New Roman"/>
          <w:bCs/>
          <w:sz w:val="28"/>
          <w:szCs w:val="28"/>
          <w:lang w:val="kk-KZ" w:eastAsia="ru-RU"/>
        </w:rPr>
      </w:pPr>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Times New Roman" w:hAnsi="Times New Roman" w:cs="Times New Roman"/>
          <w:bCs/>
          <w:sz w:val="28"/>
          <w:szCs w:val="28"/>
          <w:lang w:val="kk-KZ" w:eastAsia="ru-RU"/>
        </w:rPr>
        <w:t>2)</w:t>
      </w:r>
      <w:r>
        <w:rPr>
          <w:rFonts w:ascii="Times New Roman" w:eastAsia="SimSun" w:hAnsi="Times New Roman" w:cs="Tahoma"/>
          <w:sz w:val="28"/>
          <w:szCs w:val="28"/>
          <w:lang w:val="kk-KZ" w:eastAsia="ru-RU"/>
        </w:rPr>
        <w:t xml:space="preserve"> </w:t>
      </w:r>
      <w:r>
        <w:rPr>
          <w:rFonts w:ascii="Times New Roman" w:eastAsia="SimSun" w:hAnsi="Times New Roman" w:cs="Tahoma"/>
          <w:bCs/>
          <w:sz w:val="28"/>
          <w:szCs w:val="28"/>
          <w:lang w:val="kk-KZ" w:eastAsia="ru-RU"/>
        </w:rPr>
        <w:t>«</w:t>
      </w:r>
      <w:r>
        <w:rPr>
          <w:rFonts w:ascii="Times New Roman" w:eastAsia="Times New Roman" w:hAnsi="Times New Roman" w:cs="Times New Roman"/>
          <w:sz w:val="28"/>
          <w:szCs w:val="28"/>
          <w:lang w:val="kk-KZ"/>
        </w:rPr>
        <w:t>Ырғақтық-гимнастикалық жаттығулар</w:t>
      </w:r>
      <w:r>
        <w:rPr>
          <w:rFonts w:ascii="Times New Roman" w:eastAsia="SimSun" w:hAnsi="Times New Roman" w:cs="Tahoma"/>
          <w:sz w:val="28"/>
          <w:szCs w:val="28"/>
          <w:lang w:val="kk-KZ" w:eastAsia="ru-RU"/>
        </w:rPr>
        <w:t>»:</w:t>
      </w:r>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 xml:space="preserve">3-кесте </w:t>
      </w:r>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701"/>
        <w:gridCol w:w="1842"/>
        <w:gridCol w:w="1524"/>
        <w:gridCol w:w="1734"/>
        <w:gridCol w:w="1558"/>
      </w:tblGrid>
      <w:tr w:rsidR="008B7806" w:rsidTr="00C82502">
        <w:tc>
          <w:tcPr>
            <w:tcW w:w="1526"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SimSun" w:hAnsi="Times New Roman" w:cs="Tahoma"/>
                <w:bCs/>
                <w:sz w:val="24"/>
                <w:lang w:val="kk-KZ" w:eastAsia="ru-RU"/>
              </w:rPr>
              <w:t>Бөлімшелер</w:t>
            </w:r>
          </w:p>
        </w:tc>
        <w:tc>
          <w:tcPr>
            <w:tcW w:w="8363" w:type="dxa"/>
            <w:gridSpan w:val="5"/>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SimSun" w:hAnsi="Times New Roman" w:cs="Tahoma"/>
                <w:bCs/>
                <w:sz w:val="24"/>
                <w:lang w:val="kk-KZ" w:eastAsia="ru-RU"/>
              </w:rPr>
              <w:t>Оқыту мақсаттары</w:t>
            </w:r>
          </w:p>
        </w:tc>
      </w:tr>
      <w:tr w:rsidR="008B7806"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52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3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8B7806" w:rsidRPr="00CB322E" w:rsidTr="00C82502">
        <w:tc>
          <w:tcPr>
            <w:tcW w:w="1526"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jc w:val="both"/>
              <w:rPr>
                <w:rFonts w:ascii="Times New Roman" w:eastAsia="Times New Roman" w:hAnsi="Times New Roman" w:cs="Times New Roman"/>
                <w:bCs/>
                <w:iCs/>
                <w:sz w:val="24"/>
                <w:szCs w:val="24"/>
              </w:rPr>
            </w:pPr>
            <w:r>
              <w:rPr>
                <w:rFonts w:ascii="Times New Roman" w:eastAsia="SimSun" w:hAnsi="Times New Roman" w:cs="Tahoma"/>
                <w:bCs/>
                <w:sz w:val="24"/>
                <w:lang w:val="kk-KZ" w:eastAsia="ru-RU"/>
              </w:rPr>
              <w:t xml:space="preserve">2.1 </w:t>
            </w:r>
            <w:r>
              <w:rPr>
                <w:rFonts w:ascii="Times New Roman" w:eastAsia="Times New Roman" w:hAnsi="Times New Roman" w:cs="Times New Roman"/>
                <w:sz w:val="24"/>
                <w:szCs w:val="24"/>
                <w:lang w:val="kk-KZ"/>
              </w:rPr>
              <w:t>Ырғақтық-гимнастикалық жаттығулар</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jc w:val="both"/>
              <w:rPr>
                <w:rFonts w:ascii="Times New Roman" w:eastAsia="SimSun" w:hAnsi="Times New Roman" w:cs="Tahoma"/>
                <w:bCs/>
                <w:sz w:val="24"/>
                <w:lang w:val="kk-KZ" w:eastAsia="ru-RU"/>
              </w:rPr>
            </w:pPr>
            <w:r>
              <w:rPr>
                <w:rFonts w:ascii="Times New Roman" w:eastAsia="Times New Roman" w:hAnsi="Times New Roman" w:cs="Times New Roman"/>
                <w:bCs/>
                <w:iCs/>
                <w:sz w:val="24"/>
                <w:szCs w:val="24"/>
              </w:rPr>
              <w:t>0.2.1.1</w:t>
            </w:r>
            <w:r>
              <w:rPr>
                <w:rFonts w:ascii="Times New Roman" w:eastAsia="Times New Roman" w:hAnsi="Times New Roman" w:cs="Times New Roman"/>
                <w:bCs/>
                <w:iCs/>
                <w:sz w:val="24"/>
                <w:szCs w:val="24"/>
                <w:lang w:val="kk-KZ"/>
              </w:rPr>
              <w:t xml:space="preserve"> </w:t>
            </w:r>
            <w:r>
              <w:rPr>
                <w:rFonts w:ascii="Times New Roman" w:eastAsia="Times New Roman" w:hAnsi="Times New Roman" w:cs="Times New Roman"/>
                <w:sz w:val="24"/>
                <w:szCs w:val="24"/>
                <w:lang w:val="kk-KZ" w:bidi="en-US"/>
              </w:rPr>
              <w:t>тұ</w:t>
            </w:r>
            <w:proofErr w:type="gramStart"/>
            <w:r>
              <w:rPr>
                <w:rFonts w:ascii="Times New Roman" w:eastAsia="Times New Roman" w:hAnsi="Times New Roman" w:cs="Times New Roman"/>
                <w:sz w:val="24"/>
                <w:szCs w:val="24"/>
                <w:lang w:val="kk-KZ" w:bidi="en-US"/>
              </w:rPr>
              <w:t>р</w:t>
            </w:r>
            <w:proofErr w:type="gramEnd"/>
            <w:r>
              <w:rPr>
                <w:rFonts w:ascii="Times New Roman" w:eastAsia="Times New Roman" w:hAnsi="Times New Roman" w:cs="Times New Roman"/>
                <w:sz w:val="24"/>
                <w:szCs w:val="24"/>
                <w:lang w:val="kk-KZ" w:bidi="en-US"/>
              </w:rPr>
              <w:t xml:space="preserve">ған, еденде отырған, орындықта отырған қалыптағы қолдың затпен (жалауша, </w:t>
            </w:r>
            <w:r>
              <w:rPr>
                <w:rFonts w:ascii="Times New Roman" w:eastAsia="Times New Roman" w:hAnsi="Times New Roman" w:cs="Times New Roman"/>
                <w:sz w:val="24"/>
                <w:szCs w:val="24"/>
                <w:lang w:val="kk-KZ" w:bidi="en-US"/>
              </w:rPr>
              <w:lastRenderedPageBreak/>
              <w:t>шеңбер, таяқ, доп) және затсыз алға – артқа – жоғары қимылдары</w:t>
            </w:r>
          </w:p>
        </w:tc>
        <w:tc>
          <w:tcPr>
            <w:tcW w:w="1843" w:type="dxa"/>
            <w:tcBorders>
              <w:top w:val="single" w:sz="4" w:space="0" w:color="000000"/>
              <w:left w:val="single" w:sz="4" w:space="0" w:color="000000"/>
              <w:bottom w:val="single" w:sz="4" w:space="0" w:color="000000"/>
              <w:right w:val="single" w:sz="4" w:space="0" w:color="000000"/>
            </w:tcBorders>
          </w:tcPr>
          <w:p w:rsidR="008B7806" w:rsidRDefault="008B7806" w:rsidP="00C82502">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bCs/>
                <w:sz w:val="24"/>
                <w:lang w:val="kk-KZ" w:eastAsia="ru-RU"/>
              </w:rPr>
              <w:lastRenderedPageBreak/>
              <w:t xml:space="preserve">1.2.1.1 </w:t>
            </w:r>
            <w:r>
              <w:rPr>
                <w:rFonts w:ascii="Times New Roman" w:eastAsia="SimSun" w:hAnsi="Times New Roman" w:cs="Tahoma"/>
                <w:sz w:val="24"/>
                <w:lang w:val="kk-KZ" w:eastAsia="ru-RU"/>
              </w:rPr>
              <w:t xml:space="preserve">белгі бойынша өз қимылын тежеу </w:t>
            </w:r>
          </w:p>
          <w:p w:rsidR="008B7806" w:rsidRDefault="008B7806" w:rsidP="00C82502">
            <w:pPr>
              <w:tabs>
                <w:tab w:val="left" w:pos="993"/>
              </w:tabs>
              <w:suppressAutoHyphens/>
              <w:spacing w:after="0" w:line="240" w:lineRule="auto"/>
              <w:jc w:val="both"/>
              <w:rPr>
                <w:rFonts w:ascii="Times New Roman" w:eastAsia="SimSun" w:hAnsi="Times New Roman" w:cs="Tahoma"/>
                <w:sz w:val="24"/>
                <w:lang w:val="kk-KZ" w:eastAsia="ru-RU"/>
              </w:rPr>
            </w:pPr>
          </w:p>
        </w:tc>
        <w:tc>
          <w:tcPr>
            <w:tcW w:w="152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2.2.1.1 </w:t>
            </w:r>
            <w:r>
              <w:rPr>
                <w:rFonts w:ascii="Times New Roman" w:eastAsia="Times New Roman" w:hAnsi="Times New Roman" w:cs="Times New Roman"/>
                <w:sz w:val="24"/>
                <w:szCs w:val="24"/>
                <w:lang w:val="kk-KZ" w:bidi="en-US"/>
              </w:rPr>
              <w:t xml:space="preserve">музыкалық шығарманың немесе аузекі мәтіннің басталуын, аяқталуын қабылдау </w:t>
            </w:r>
            <w:r>
              <w:rPr>
                <w:rFonts w:ascii="Times New Roman" w:eastAsia="Times New Roman" w:hAnsi="Times New Roman" w:cs="Times New Roman"/>
                <w:sz w:val="24"/>
                <w:szCs w:val="24"/>
                <w:lang w:val="kk-KZ" w:bidi="en-US"/>
              </w:rPr>
              <w:lastRenderedPageBreak/>
              <w:t>және ерекшелеу</w:t>
            </w:r>
            <w:r>
              <w:rPr>
                <w:rFonts w:ascii="Times New Roman" w:eastAsia="SimSun" w:hAnsi="Times New Roman" w:cs="Tahoma"/>
                <w:bCs/>
                <w:sz w:val="24"/>
                <w:lang w:val="kk-KZ" w:eastAsia="ru-RU"/>
              </w:rPr>
              <w:t xml:space="preserve"> </w:t>
            </w:r>
          </w:p>
        </w:tc>
        <w:tc>
          <w:tcPr>
            <w:tcW w:w="1735" w:type="dxa"/>
            <w:tcBorders>
              <w:top w:val="single" w:sz="4" w:space="0" w:color="000000"/>
              <w:left w:val="single" w:sz="4" w:space="0" w:color="000000"/>
              <w:bottom w:val="single" w:sz="4" w:space="0" w:color="000000"/>
              <w:right w:val="single" w:sz="4" w:space="0" w:color="000000"/>
            </w:tcBorders>
          </w:tcPr>
          <w:p w:rsidR="008B7806" w:rsidRDefault="008B7806" w:rsidP="00C82502">
            <w:pPr>
              <w:tabs>
                <w:tab w:val="left" w:pos="993"/>
              </w:tabs>
              <w:suppressAutoHyphens/>
              <w:spacing w:after="0" w:line="240" w:lineRule="auto"/>
              <w:jc w:val="both"/>
              <w:rPr>
                <w:rFonts w:ascii="Times New Roman" w:eastAsia="Times New Roman" w:hAnsi="Times New Roman" w:cs="Times New Roman"/>
                <w:sz w:val="24"/>
                <w:szCs w:val="24"/>
                <w:lang w:val="kk-KZ" w:bidi="en-US"/>
              </w:rPr>
            </w:pPr>
            <w:r>
              <w:rPr>
                <w:rFonts w:ascii="Times New Roman" w:eastAsia="SimSun" w:hAnsi="Times New Roman" w:cs="Tahoma"/>
                <w:bCs/>
                <w:sz w:val="24"/>
                <w:lang w:val="kk-KZ" w:eastAsia="ru-RU"/>
              </w:rPr>
              <w:lastRenderedPageBreak/>
              <w:t xml:space="preserve">3.2.1.1 </w:t>
            </w:r>
            <w:r>
              <w:rPr>
                <w:rFonts w:ascii="Times New Roman" w:eastAsia="Times New Roman" w:hAnsi="Times New Roman" w:cs="Times New Roman"/>
                <w:sz w:val="24"/>
                <w:szCs w:val="24"/>
                <w:lang w:val="kk-KZ" w:bidi="en-US"/>
              </w:rPr>
              <w:t xml:space="preserve">музыканың үзіндісін немесе тіркесін қозғалыспен (сермеу, жұлқыну, ұмтылу, </w:t>
            </w:r>
            <w:r>
              <w:rPr>
                <w:rFonts w:ascii="Times New Roman" w:eastAsia="Times New Roman" w:hAnsi="Times New Roman" w:cs="Times New Roman"/>
                <w:sz w:val="24"/>
                <w:szCs w:val="24"/>
                <w:lang w:val="kk-KZ" w:bidi="en-US"/>
              </w:rPr>
              <w:lastRenderedPageBreak/>
              <w:t>бұрылу, еңкею) беру</w:t>
            </w:r>
          </w:p>
          <w:p w:rsidR="008B7806" w:rsidRDefault="008B7806" w:rsidP="00C82502">
            <w:pPr>
              <w:suppressAutoHyphens/>
              <w:spacing w:after="0" w:line="240" w:lineRule="auto"/>
              <w:ind w:left="-108" w:right="-5"/>
              <w:jc w:val="both"/>
              <w:rPr>
                <w:rFonts w:ascii="Times New Roman" w:eastAsia="SimSun" w:hAnsi="Times New Roman" w:cs="Tahoma"/>
                <w:bCs/>
                <w:sz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lastRenderedPageBreak/>
              <w:t xml:space="preserve">4.2.1.1 </w:t>
            </w:r>
            <w:r>
              <w:rPr>
                <w:rFonts w:ascii="Times New Roman" w:eastAsia="SimSun" w:hAnsi="Times New Roman" w:cs="Tahoma"/>
                <w:sz w:val="24"/>
                <w:lang w:val="kk-KZ" w:eastAsia="ru-RU"/>
              </w:rPr>
              <w:t xml:space="preserve">допты жанындағы көршісіне берумен бір мезгілде ұмтылысты орындау, затты </w:t>
            </w:r>
            <w:r>
              <w:rPr>
                <w:rFonts w:ascii="Times New Roman" w:eastAsia="SimSun" w:hAnsi="Times New Roman" w:cs="Tahoma"/>
                <w:sz w:val="24"/>
                <w:lang w:val="kk-KZ" w:eastAsia="ru-RU"/>
              </w:rPr>
              <w:lastRenderedPageBreak/>
              <w:t xml:space="preserve">қолына ұстап тұрып, тепе-теңдігін сақтау </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Times New Roman" w:hAnsi="Times New Roman" w:cs="Times New Roman"/>
                <w:bCs/>
                <w:iCs/>
                <w:sz w:val="24"/>
                <w:szCs w:val="24"/>
                <w:lang w:val="kk-KZ"/>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Calibri" w:eastAsia="SimSun" w:hAnsi="Calibri" w:cs="Tahoma"/>
                <w:lang w:val="kk-KZ" w:eastAsia="ru-RU"/>
              </w:rPr>
            </w:pPr>
            <w:r>
              <w:rPr>
                <w:rFonts w:ascii="Times New Roman" w:eastAsia="Times New Roman" w:hAnsi="Times New Roman" w:cs="Times New Roman"/>
                <w:bCs/>
                <w:sz w:val="24"/>
                <w:szCs w:val="24"/>
                <w:lang w:val="kk-KZ"/>
              </w:rPr>
              <w:t xml:space="preserve">0.2.1.2 таяқты жоғары көтеру, иыққа түсіру, қолды алға, артқа қарай сермеу, өзінің алдында және артында шапалақтау </w:t>
            </w: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1.2.1.2 </w:t>
            </w:r>
            <w:r>
              <w:rPr>
                <w:rFonts w:ascii="Times New Roman" w:eastAsia="SimSun" w:hAnsi="Times New Roman" w:cs="Tahoma"/>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еліктеу бойынша қолымен аяғын бүге және жаза жүрелеп отыру</w:t>
            </w:r>
            <w:r>
              <w:rPr>
                <w:rFonts w:ascii="Times New Roman" w:eastAsia="SimSun" w:hAnsi="Times New Roman" w:cs="Tahoma"/>
                <w:sz w:val="24"/>
                <w:lang w:val="kk-KZ" w:eastAsia="ru-RU"/>
              </w:rPr>
              <w:t xml:space="preserve"> </w:t>
            </w:r>
          </w:p>
        </w:tc>
        <w:tc>
          <w:tcPr>
            <w:tcW w:w="152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2.2.1.2 </w:t>
            </w:r>
            <w:r>
              <w:rPr>
                <w:rFonts w:ascii="Times New Roman" w:eastAsia="SimSun" w:hAnsi="Times New Roman" w:cs="Tahoma"/>
                <w:sz w:val="24"/>
                <w:lang w:val="kk-KZ" w:eastAsia="ru-RU"/>
              </w:rPr>
              <w:t xml:space="preserve">музыканың сүйемелдеуімен </w:t>
            </w:r>
            <w:r>
              <w:rPr>
                <w:rFonts w:ascii="Times New Roman" w:eastAsia="Times New Roman" w:hAnsi="Times New Roman" w:cs="Times New Roman"/>
                <w:bCs/>
                <w:sz w:val="24"/>
                <w:szCs w:val="24"/>
                <w:lang w:val="kk-KZ"/>
              </w:rPr>
              <w:t>өзінің алдында, басының үстінде шапалақтау; үлгі және сөздік нұсқау бойынша қолымен аяғын бүге және жаза жүрелеп отыру</w:t>
            </w:r>
          </w:p>
        </w:tc>
        <w:tc>
          <w:tcPr>
            <w:tcW w:w="173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3.2.1.2 </w:t>
            </w:r>
            <w:r>
              <w:rPr>
                <w:rFonts w:ascii="Times New Roman" w:eastAsia="Times New Roman" w:hAnsi="Times New Roman" w:cs="Times New Roman"/>
                <w:bCs/>
                <w:sz w:val="24"/>
                <w:szCs w:val="24"/>
                <w:lang w:val="kk-KZ"/>
              </w:rPr>
              <w:t>етістіктерді пайдалана отырып, өзінің алдында, басының үстінде шапалақтау; айнаға қарап, өзін-өзі бақылау бойынша қолымен аяғын бүге және жаза жүрелеп отыру</w:t>
            </w:r>
            <w:r>
              <w:rPr>
                <w:rFonts w:ascii="Times New Roman" w:eastAsia="SimSun" w:hAnsi="Times New Roman" w:cs="Tahoma"/>
                <w:sz w:val="24"/>
                <w:lang w:val="kk-KZ" w:eastAsia="ru-RU"/>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Calibri" w:eastAsia="SimSun" w:hAnsi="Calibri" w:cs="Tahoma"/>
                <w:sz w:val="24"/>
                <w:szCs w:val="24"/>
                <w:lang w:val="kk-KZ" w:eastAsia="ru-RU"/>
              </w:rPr>
            </w:pPr>
            <w:r>
              <w:rPr>
                <w:rFonts w:ascii="Times New Roman" w:eastAsia="SimSun" w:hAnsi="Times New Roman" w:cs="Tahoma"/>
                <w:bCs/>
                <w:sz w:val="24"/>
                <w:lang w:val="kk-KZ" w:eastAsia="ru-RU"/>
              </w:rPr>
              <w:t xml:space="preserve">4.2.1.2 </w:t>
            </w:r>
            <w:r>
              <w:rPr>
                <w:rFonts w:ascii="Times New Roman" w:eastAsia="Times New Roman" w:hAnsi="Times New Roman" w:cs="Times New Roman"/>
                <w:bCs/>
                <w:sz w:val="24"/>
                <w:szCs w:val="24"/>
                <w:lang w:val="kk-KZ"/>
              </w:rPr>
              <w:t>өзінің алдында, басының үстінде шапалақтау; көзін жұмып, тыныс алуын бөле отырып, қолымен аяғын бүге және жаза жүрелеп отыру</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Times New Roman" w:hAnsi="Times New Roman" w:cs="Times New Roman"/>
                <w:bCs/>
                <w:iCs/>
                <w:sz w:val="24"/>
                <w:szCs w:val="24"/>
                <w:lang w:val="kk-KZ"/>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0.2.1.3 </w:t>
            </w:r>
            <w:r>
              <w:rPr>
                <w:rFonts w:ascii="Times New Roman" w:eastAsia="SimSun" w:hAnsi="Times New Roman" w:cs="Tahoma"/>
                <w:sz w:val="24"/>
                <w:lang w:val="kk-KZ" w:eastAsia="ru-RU"/>
              </w:rPr>
              <w:t xml:space="preserve">қарапайым қимылды еліктеу және үлгі бойынша затпен орындау </w:t>
            </w: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1.2.1.3 </w:t>
            </w:r>
            <w:r>
              <w:rPr>
                <w:rFonts w:ascii="Times New Roman" w:eastAsia="SimSun" w:hAnsi="Times New Roman" w:cs="Tahoma"/>
                <w:sz w:val="24"/>
                <w:lang w:val="kk-KZ" w:eastAsia="ru-RU"/>
              </w:rPr>
              <w:t xml:space="preserve">қарапайым қимылды үлгі және сөздік нұсқау бойынша затпен орындау </w:t>
            </w:r>
          </w:p>
        </w:tc>
        <w:tc>
          <w:tcPr>
            <w:tcW w:w="152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lang w:val="kk-KZ" w:eastAsia="ru-RU"/>
              </w:rPr>
              <w:t xml:space="preserve">2.2.1.3 </w:t>
            </w:r>
            <w:r>
              <w:rPr>
                <w:rFonts w:ascii="Times New Roman" w:eastAsia="SimSun" w:hAnsi="Times New Roman" w:cs="Tahoma"/>
                <w:sz w:val="24"/>
                <w:szCs w:val="24"/>
                <w:lang w:val="kk-KZ" w:eastAsia="ru-RU"/>
              </w:rPr>
              <w:t>лента мен шеңберді айналдыру, затты әуеннің күшті 2\4 бөлігінде лақтыру және қағып алу</w:t>
            </w:r>
          </w:p>
        </w:tc>
        <w:tc>
          <w:tcPr>
            <w:tcW w:w="173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Calibri" w:eastAsia="SimSun" w:hAnsi="Calibri" w:cs="Tahoma"/>
                <w:sz w:val="24"/>
                <w:szCs w:val="24"/>
                <w:lang w:val="kk-KZ" w:eastAsia="ru-RU"/>
              </w:rPr>
            </w:pPr>
            <w:r>
              <w:rPr>
                <w:rFonts w:ascii="Times New Roman" w:eastAsia="SimSun" w:hAnsi="Times New Roman" w:cs="Tahoma"/>
                <w:bCs/>
                <w:sz w:val="24"/>
                <w:lang w:val="kk-KZ" w:eastAsia="ru-RU"/>
              </w:rPr>
              <w:t xml:space="preserve">3.2.1.3 </w:t>
            </w:r>
            <w:r>
              <w:rPr>
                <w:rFonts w:ascii="Times New Roman" w:eastAsia="SimSun" w:hAnsi="Times New Roman" w:cs="Tahoma"/>
                <w:sz w:val="24"/>
                <w:lang w:val="kk-KZ" w:eastAsia="ru-RU"/>
              </w:rPr>
              <w:t>ұсақ заттарды музыканың сүйемелдеуімен және санау арқылы алға және жоғары лақтыру</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Calibri" w:eastAsia="SimSun" w:hAnsi="Calibri" w:cs="Tahoma"/>
                <w:lang w:val="kk-KZ" w:eastAsia="ru-RU"/>
              </w:rPr>
            </w:pPr>
            <w:r>
              <w:rPr>
                <w:rFonts w:ascii="Times New Roman" w:eastAsia="SimSun" w:hAnsi="Times New Roman" w:cs="Tahoma"/>
                <w:bCs/>
                <w:sz w:val="24"/>
                <w:lang w:val="kk-KZ" w:eastAsia="ru-RU"/>
              </w:rPr>
              <w:t xml:space="preserve">4.2.1.3 </w:t>
            </w:r>
            <w:r>
              <w:rPr>
                <w:rFonts w:ascii="Times New Roman" w:eastAsia="SimSun" w:hAnsi="Times New Roman" w:cs="Tahoma"/>
                <w:sz w:val="24"/>
                <w:lang w:val="kk-KZ" w:eastAsia="ru-RU"/>
              </w:rPr>
              <w:t>ұсақ заттарды музыканың сүйемелдеуімен алға, жоғары және нысанға лақтыру және ұстап алу</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Times New Roman" w:hAnsi="Times New Roman" w:cs="Times New Roman"/>
                <w:bCs/>
                <w:iCs/>
                <w:sz w:val="24"/>
                <w:szCs w:val="24"/>
                <w:lang w:val="kk-KZ"/>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0.2.1.4 мойын мен денені қарама-қарсы жаққа бұруды   орындау</w:t>
            </w:r>
          </w:p>
          <w:p w:rsidR="008B7806" w:rsidRDefault="008B7806" w:rsidP="00C82502">
            <w:pPr>
              <w:tabs>
                <w:tab w:val="left" w:pos="993"/>
              </w:tabs>
              <w:suppressAutoHyphens/>
              <w:spacing w:after="0" w:line="240" w:lineRule="auto"/>
              <w:jc w:val="both"/>
              <w:rPr>
                <w:rFonts w:ascii="Times New Roman" w:eastAsia="SimSun" w:hAnsi="Times New Roman" w:cs="Tahoma"/>
                <w:bCs/>
                <w:sz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1.2.1.4 </w:t>
            </w:r>
            <w:r>
              <w:rPr>
                <w:rFonts w:ascii="Times New Roman" w:eastAsia="SimSun" w:hAnsi="Times New Roman" w:cs="Tahoma"/>
                <w:sz w:val="24"/>
                <w:szCs w:val="24"/>
                <w:lang w:val="kk-KZ" w:eastAsia="ru-RU"/>
              </w:rPr>
              <w:t xml:space="preserve">бір орында тұрып твист-жүрісті орындау: әр қадамда </w:t>
            </w:r>
            <w:r>
              <w:rPr>
                <w:rFonts w:ascii="Times New Roman" w:eastAsia="SimSun" w:hAnsi="Times New Roman" w:cs="Tahoma"/>
                <w:bCs/>
                <w:sz w:val="24"/>
                <w:lang w:val="kk-KZ" w:eastAsia="ru-RU"/>
              </w:rPr>
              <w:t>мойын мен денені бір жаққа, ал жамбас пен аяқты қарама-қарсы жаққа бұруды орындау</w:t>
            </w:r>
          </w:p>
        </w:tc>
        <w:tc>
          <w:tcPr>
            <w:tcW w:w="152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szCs w:val="24"/>
                <w:lang w:val="kk-KZ" w:eastAsia="ru-RU"/>
              </w:rPr>
            </w:pPr>
            <w:r>
              <w:rPr>
                <w:rFonts w:ascii="Times New Roman" w:eastAsia="SimSun" w:hAnsi="Times New Roman" w:cs="Tahoma"/>
                <w:bCs/>
                <w:sz w:val="24"/>
                <w:lang w:val="kk-KZ" w:eastAsia="ru-RU"/>
              </w:rPr>
              <w:t xml:space="preserve">2.2.1.4 </w:t>
            </w:r>
            <w:r>
              <w:rPr>
                <w:rFonts w:ascii="Times New Roman" w:eastAsia="SimSun" w:hAnsi="Times New Roman" w:cs="Tahoma"/>
                <w:sz w:val="24"/>
                <w:szCs w:val="24"/>
                <w:lang w:val="kk-KZ" w:eastAsia="ru-RU"/>
              </w:rPr>
              <w:t>жүріс кезінде және заттарды бір-біріне беру кезде денені әр түрлі жаққа бұрумен бір мезгілде басты бұру және айналдыру қимылдарды орындау</w:t>
            </w:r>
          </w:p>
        </w:tc>
        <w:tc>
          <w:tcPr>
            <w:tcW w:w="173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szCs w:val="24"/>
                <w:lang w:val="kk-KZ" w:eastAsia="ru-RU"/>
              </w:rPr>
            </w:pPr>
            <w:r>
              <w:rPr>
                <w:rFonts w:ascii="Times New Roman" w:eastAsia="SimSun" w:hAnsi="Times New Roman" w:cs="Tahoma"/>
                <w:bCs/>
                <w:sz w:val="24"/>
                <w:lang w:val="kk-KZ" w:eastAsia="ru-RU"/>
              </w:rPr>
              <w:t xml:space="preserve">3.2.1.4 </w:t>
            </w:r>
            <w:r>
              <w:rPr>
                <w:rFonts w:ascii="Times New Roman" w:eastAsia="SimSun" w:hAnsi="Times New Roman" w:cs="Tahoma"/>
                <w:sz w:val="24"/>
                <w:szCs w:val="24"/>
                <w:lang w:val="kk-KZ" w:eastAsia="ru-RU"/>
              </w:rPr>
              <w:t>қимыл қарқынын динамика мен әуен қарқынымен үйлестіре отырып, екі қол мен аяқты әр түрлі жазықтықтағы қарама-қарсы жаққа қарай бір мезгілде айналдыру</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4.2.1.4 </w:t>
            </w:r>
            <w:r>
              <w:rPr>
                <w:rFonts w:ascii="Times New Roman" w:eastAsia="SimSun" w:hAnsi="Times New Roman" w:cs="Tahoma"/>
                <w:sz w:val="24"/>
                <w:szCs w:val="24"/>
                <w:lang w:val="kk-KZ" w:eastAsia="ru-RU"/>
              </w:rPr>
              <w:t xml:space="preserve">твист-жүрісті орындау: әр қадамда  </w:t>
            </w:r>
            <w:r>
              <w:rPr>
                <w:rFonts w:ascii="Times New Roman" w:eastAsia="SimSun" w:hAnsi="Times New Roman" w:cs="Tahoma"/>
                <w:bCs/>
                <w:sz w:val="24"/>
                <w:lang w:val="kk-KZ" w:eastAsia="ru-RU"/>
              </w:rPr>
              <w:t>мойын мен денені бір жаққа, ал жамбас пен аяқты қарама-қарсы жаққа бұруды орындау</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Times New Roman" w:hAnsi="Times New Roman" w:cs="Times New Roman"/>
                <w:bCs/>
                <w:iCs/>
                <w:sz w:val="24"/>
                <w:szCs w:val="24"/>
                <w:lang w:val="kk-KZ"/>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lang w:val="kk-KZ" w:eastAsia="ru-RU"/>
              </w:rPr>
              <w:t>1.2.1.5 баяу музыканың сүйемелдеуімен еңкіш жазықтық (орындық, тақтай) бойымен қозғалу</w:t>
            </w:r>
          </w:p>
        </w:tc>
        <w:tc>
          <w:tcPr>
            <w:tcW w:w="152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sz w:val="24"/>
                <w:lang w:val="kk-KZ" w:eastAsia="ru-RU"/>
              </w:rPr>
              <w:t>2.2.1.5 гимнастикалық қабырға бойымен оңға-солға қарай қозғалғанда басындағы жеңіл (200 г дейін) затты ұстап тұру</w:t>
            </w:r>
          </w:p>
        </w:tc>
        <w:tc>
          <w:tcPr>
            <w:tcW w:w="1735"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3.2.1.5 </w:t>
            </w:r>
            <w:r>
              <w:rPr>
                <w:rFonts w:ascii="Times New Roman" w:eastAsia="SimSun" w:hAnsi="Times New Roman" w:cs="Tahoma"/>
                <w:sz w:val="24"/>
                <w:lang w:val="kk-KZ" w:eastAsia="ru-RU"/>
              </w:rPr>
              <w:t xml:space="preserve">басындағы жүкті ұстап тұруға берілген жаттығуды тепе-теңдікті қосымша тірексіз сақтауға берілген жаттығумен үйлестіру </w:t>
            </w:r>
          </w:p>
        </w:tc>
        <w:tc>
          <w:tcPr>
            <w:tcW w:w="1559"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bCs/>
                <w:sz w:val="24"/>
                <w:lang w:val="kk-KZ" w:eastAsia="ru-RU"/>
              </w:rPr>
            </w:pPr>
          </w:p>
        </w:tc>
      </w:tr>
    </w:tbl>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val="kk-KZ" w:eastAsia="ru-RU"/>
        </w:rPr>
        <w:t>3) «</w:t>
      </w:r>
      <w:r>
        <w:rPr>
          <w:rFonts w:ascii="Times New Roman" w:eastAsia="Times New Roman" w:hAnsi="Times New Roman" w:cs="Times New Roman"/>
          <w:sz w:val="28"/>
          <w:szCs w:val="28"/>
          <w:lang w:val="kk-KZ"/>
        </w:rPr>
        <w:t>Би және музыкалық-ырғақтық қимылдар</w:t>
      </w:r>
      <w:r>
        <w:rPr>
          <w:rFonts w:ascii="Times New Roman" w:eastAsia="SimSun" w:hAnsi="Times New Roman" w:cs="Tahoma"/>
          <w:sz w:val="28"/>
          <w:szCs w:val="28"/>
          <w:lang w:val="kk-KZ" w:eastAsia="ru-RU"/>
        </w:rPr>
        <w:t>»:</w:t>
      </w:r>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eastAsia="ru-RU"/>
        </w:rPr>
        <w:t>4</w:t>
      </w:r>
      <w:r>
        <w:rPr>
          <w:rFonts w:ascii="Times New Roman" w:eastAsia="SimSun" w:hAnsi="Times New Roman" w:cs="Tahoma"/>
          <w:sz w:val="28"/>
          <w:szCs w:val="28"/>
          <w:lang w:val="kk-KZ" w:eastAsia="ru-RU"/>
        </w:rPr>
        <w:t>-кесте</w:t>
      </w:r>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701"/>
        <w:gridCol w:w="1842"/>
        <w:gridCol w:w="1558"/>
        <w:gridCol w:w="1700"/>
        <w:gridCol w:w="1558"/>
      </w:tblGrid>
      <w:tr w:rsidR="008B7806" w:rsidTr="00C82502">
        <w:tc>
          <w:tcPr>
            <w:tcW w:w="1526"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Бөлімшелер</w:t>
            </w:r>
          </w:p>
        </w:tc>
        <w:tc>
          <w:tcPr>
            <w:tcW w:w="8363" w:type="dxa"/>
            <w:gridSpan w:val="5"/>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Оқыту мақсаттары</w:t>
            </w:r>
          </w:p>
        </w:tc>
      </w:tr>
      <w:tr w:rsidR="008B7806"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8B7806" w:rsidRPr="00CB322E" w:rsidTr="00C82502">
        <w:tc>
          <w:tcPr>
            <w:tcW w:w="1526"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eastAsia="ru-RU"/>
              </w:rPr>
            </w:pPr>
            <w:r>
              <w:rPr>
                <w:rFonts w:ascii="Times New Roman" w:eastAsia="SimSun" w:hAnsi="Times New Roman" w:cs="Tahoma"/>
                <w:bCs/>
                <w:sz w:val="24"/>
                <w:szCs w:val="24"/>
                <w:lang w:val="kk-KZ" w:eastAsia="ru-RU"/>
              </w:rPr>
              <w:t>3.1 Музыкалық-ырғақты қабылдау</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eastAsia="ru-RU"/>
              </w:rPr>
              <w:t>0.3.1.1</w:t>
            </w:r>
            <w:r>
              <w:rPr>
                <w:rFonts w:ascii="Times New Roman" w:eastAsia="SimSun" w:hAnsi="Times New Roman" w:cs="Tahoma"/>
                <w:bCs/>
                <w:sz w:val="24"/>
                <w:szCs w:val="24"/>
                <w:lang w:val="kk-KZ" w:eastAsia="ru-RU"/>
              </w:rPr>
              <w:t xml:space="preserve"> дыбыстың шығу көзін көрсету және дыбыстың шығу </w:t>
            </w:r>
            <w:proofErr w:type="gramStart"/>
            <w:r>
              <w:rPr>
                <w:rFonts w:ascii="Times New Roman" w:eastAsia="SimSun" w:hAnsi="Times New Roman" w:cs="Tahoma"/>
                <w:bCs/>
                <w:sz w:val="24"/>
                <w:szCs w:val="24"/>
                <w:lang w:val="kk-KZ" w:eastAsia="ru-RU"/>
              </w:rPr>
              <w:t>ба</w:t>
            </w:r>
            <w:proofErr w:type="gramEnd"/>
            <w:r>
              <w:rPr>
                <w:rFonts w:ascii="Times New Roman" w:eastAsia="SimSun" w:hAnsi="Times New Roman" w:cs="Tahoma"/>
                <w:bCs/>
                <w:sz w:val="24"/>
                <w:szCs w:val="24"/>
                <w:lang w:val="kk-KZ" w:eastAsia="ru-RU"/>
              </w:rPr>
              <w:t>ғытына қарай қозғалу</w:t>
            </w: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1.3.1.1 </w:t>
            </w:r>
            <w:r>
              <w:rPr>
                <w:rFonts w:ascii="Times New Roman" w:eastAsia="SimSun" w:hAnsi="Times New Roman" w:cs="Tahoma"/>
                <w:sz w:val="24"/>
                <w:szCs w:val="24"/>
                <w:lang w:val="kk-KZ" w:eastAsia="ru-RU"/>
              </w:rPr>
              <w:t xml:space="preserve">естілген музыканың қарқыны мен көңіл күйін «жылдам-ақырын», «көңілді-көңілсіз» түсініктерінің аясында анықтау </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2.3.1.1 </w:t>
            </w:r>
            <w:r>
              <w:rPr>
                <w:rFonts w:ascii="Times New Roman" w:eastAsia="SimSun" w:hAnsi="Times New Roman" w:cs="Tahoma"/>
                <w:sz w:val="24"/>
                <w:szCs w:val="24"/>
                <w:lang w:val="kk-KZ" w:eastAsia="ru-RU"/>
              </w:rPr>
              <w:t>табиғат дыбыстарын есту арқылы тану, «дыңыл», «тықыл», «сыбдыр», «сытыр», «ұлу» сөздерінің мағыналарын түсіну және ажырату</w:t>
            </w: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3.3.1.1 </w:t>
            </w:r>
            <w:r>
              <w:rPr>
                <w:rFonts w:ascii="Times New Roman" w:eastAsia="SimSun" w:hAnsi="Times New Roman" w:cs="Tahoma"/>
                <w:sz w:val="24"/>
                <w:szCs w:val="24"/>
                <w:lang w:val="kk-KZ" w:eastAsia="ru-RU"/>
              </w:rPr>
              <w:t>2\4; 4\4 әуеніндегі марштық ырғақты, марштық қозғалысты тану, атау және  сипаттау</w:t>
            </w:r>
          </w:p>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szCs w:val="24"/>
                <w:lang w:val="kk-KZ" w:eastAsia="ru-RU"/>
              </w:rPr>
            </w:pPr>
            <w:r>
              <w:rPr>
                <w:rFonts w:ascii="Times New Roman" w:eastAsia="SimSun" w:hAnsi="Times New Roman" w:cs="Tahoma"/>
                <w:bCs/>
                <w:sz w:val="24"/>
                <w:szCs w:val="24"/>
                <w:lang w:val="kk-KZ" w:eastAsia="ru-RU"/>
              </w:rPr>
              <w:t xml:space="preserve">4.3.1.1 вальстік ырғақты, вальстік қимылды </w:t>
            </w:r>
            <w:r>
              <w:rPr>
                <w:rFonts w:ascii="Times New Roman" w:eastAsia="SimSun" w:hAnsi="Times New Roman" w:cs="Tahoma"/>
                <w:sz w:val="24"/>
                <w:szCs w:val="24"/>
                <w:lang w:val="kk-KZ" w:eastAsia="ru-RU"/>
              </w:rPr>
              <w:t>тану, атау және сипаттау</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0.3.1.2 </w:t>
            </w:r>
            <w:r>
              <w:rPr>
                <w:rFonts w:ascii="Times New Roman" w:eastAsia="SimSun" w:hAnsi="Times New Roman" w:cs="Tahoma"/>
                <w:sz w:val="24"/>
                <w:szCs w:val="24"/>
                <w:lang w:val="kk-KZ" w:eastAsia="ru-RU"/>
              </w:rPr>
              <w:t xml:space="preserve">естілген музыканың қарқыны мен көңіл күйін «қатты», «ақырын» түсініктерінің аясында анықтау </w:t>
            </w: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1.3.1.2 орындалған музыкаға ақырын және қатты интонациямен еліктеу</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2.3.1.2 </w:t>
            </w:r>
            <w:r>
              <w:rPr>
                <w:rFonts w:ascii="Times New Roman" w:eastAsia="SimSun" w:hAnsi="Times New Roman" w:cs="Tahoma"/>
                <w:sz w:val="24"/>
                <w:szCs w:val="24"/>
                <w:lang w:val="kk-KZ" w:eastAsia="ru-RU"/>
              </w:rPr>
              <w:t>музыканың көңіл күйін ажырату: көңілді-мұңды, салтанатты-сергек</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3.3.1.2 </w:t>
            </w:r>
            <w:r>
              <w:rPr>
                <w:rFonts w:ascii="Times New Roman" w:eastAsia="SimSun" w:hAnsi="Times New Roman" w:cs="Tahoma"/>
                <w:sz w:val="24"/>
                <w:szCs w:val="24"/>
                <w:lang w:val="kk-KZ" w:eastAsia="ru-RU"/>
              </w:rPr>
              <w:t xml:space="preserve">музыканың қарқынын: жылдам-ақырын-орташа; музыканың түрін: үзік-созық, ұзын сонар, әуенді екенін ажырату </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4.3.1.2 Қазақстан Республикасында мекендейтін халықтардың билеріне тән әуендер мен қимылдарды тану: қазақ халқы билері, орыс билері, гопак, </w:t>
            </w:r>
            <w:r>
              <w:rPr>
                <w:rFonts w:ascii="Times New Roman" w:eastAsia="SimSun" w:hAnsi="Times New Roman" w:cs="Tahoma"/>
                <w:bCs/>
                <w:sz w:val="24"/>
                <w:szCs w:val="24"/>
                <w:lang w:val="kk-KZ" w:eastAsia="ru-RU"/>
              </w:rPr>
              <w:lastRenderedPageBreak/>
              <w:t>клезмер, лезгинка, полька</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bCs/>
                <w:sz w:val="24"/>
                <w:szCs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bCs/>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4.3.1.3 музыкадағы екі үлесті және үш үлесті мөлшерлерді ажырату және салыстыру</w:t>
            </w:r>
          </w:p>
        </w:tc>
      </w:tr>
      <w:tr w:rsidR="008B7806" w:rsidRPr="00CB322E" w:rsidTr="00C82502">
        <w:tc>
          <w:tcPr>
            <w:tcW w:w="1526"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3.2 Музыкалық - ырғақты шығару</w:t>
            </w: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jc w:val="both"/>
              <w:rPr>
                <w:rFonts w:ascii="Times New Roman" w:eastAsia="Times New Roman" w:hAnsi="Times New Roman" w:cs="Times New Roman"/>
                <w:bCs/>
                <w:sz w:val="24"/>
                <w:szCs w:val="24"/>
                <w:lang w:val="kk-KZ" w:eastAsia="ru-RU"/>
              </w:rPr>
            </w:pPr>
            <w:r>
              <w:rPr>
                <w:rFonts w:ascii="Times New Roman" w:eastAsia="SimSun" w:hAnsi="Times New Roman" w:cs="Tahoma"/>
                <w:sz w:val="24"/>
                <w:szCs w:val="24"/>
                <w:lang w:val="kk-KZ" w:eastAsia="ru-RU"/>
              </w:rPr>
              <w:t xml:space="preserve">0.3.2.1 </w:t>
            </w:r>
            <w:r>
              <w:rPr>
                <w:rFonts w:ascii="Times New Roman" w:eastAsia="Times New Roman" w:hAnsi="Times New Roman" w:cs="Times New Roman"/>
                <w:bCs/>
                <w:sz w:val="24"/>
                <w:szCs w:val="24"/>
                <w:lang w:val="kk-KZ" w:eastAsia="ru-RU"/>
              </w:rPr>
              <w:t>кейбір музыкалық аспаптардың дыбысталуын ажырату (даңғара, бубен)</w:t>
            </w:r>
          </w:p>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p>
        </w:tc>
        <w:tc>
          <w:tcPr>
            <w:tcW w:w="1843"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1.3.2.1 ырғақты, қол мен аяқтың қимылын қолжетімді деңгейде үйлестіре отырып, 2\4, 4\4 музыкасының сүйемелдеуімен жүру</w:t>
            </w:r>
          </w:p>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2.</w:t>
            </w:r>
            <w:r>
              <w:rPr>
                <w:rFonts w:ascii="Times New Roman" w:eastAsia="SimSun" w:hAnsi="Times New Roman" w:cs="Tahoma"/>
                <w:sz w:val="24"/>
                <w:szCs w:val="24"/>
                <w:lang w:val="kk-KZ" w:eastAsia="ru-RU"/>
              </w:rPr>
              <w:t>3.2.1 қимылды жылдам, ақырын және орташа қарқындағы музыкамен үйлестіру, белгі бойынша біреуінен басқасына көшу</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3.</w:t>
            </w:r>
            <w:r>
              <w:rPr>
                <w:rFonts w:ascii="Times New Roman" w:eastAsia="SimSun" w:hAnsi="Times New Roman" w:cs="Tahoma"/>
                <w:sz w:val="24"/>
                <w:szCs w:val="24"/>
                <w:lang w:val="kk-KZ" w:eastAsia="ru-RU"/>
              </w:rPr>
              <w:t>3.2.1 екі үлесті мөлшердегі әуеннің күшті және әлсіз үлестерінің кезектесуін қимылмен бере білу</w:t>
            </w:r>
          </w:p>
        </w:tc>
        <w:tc>
          <w:tcPr>
            <w:tcW w:w="1559"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4.</w:t>
            </w:r>
            <w:r>
              <w:rPr>
                <w:rFonts w:ascii="Times New Roman" w:eastAsia="SimSun" w:hAnsi="Times New Roman" w:cs="Tahoma"/>
                <w:sz w:val="24"/>
                <w:szCs w:val="24"/>
                <w:lang w:val="kk-KZ" w:eastAsia="ru-RU"/>
              </w:rPr>
              <w:t>3.2.1 қарапайым ырғақты суреттеменің екпінін шапалақпен аяқты тыпырлатумен белгілеу</w:t>
            </w:r>
          </w:p>
          <w:p w:rsidR="008B7806" w:rsidRDefault="008B7806" w:rsidP="00C82502">
            <w:pPr>
              <w:suppressAutoHyphens/>
              <w:spacing w:after="0" w:line="240" w:lineRule="auto"/>
              <w:rPr>
                <w:rFonts w:ascii="Times New Roman" w:eastAsia="SimSun" w:hAnsi="Times New Roman" w:cs="Tahoma"/>
                <w:sz w:val="24"/>
                <w:szCs w:val="24"/>
                <w:lang w:val="kk-KZ" w:eastAsia="ru-RU"/>
              </w:rPr>
            </w:pP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 xml:space="preserve">0.3.2.2 ұсынылған ырғақты суреттемені даңғарада, бубенде қайталау </w:t>
            </w:r>
          </w:p>
        </w:tc>
        <w:tc>
          <w:tcPr>
            <w:tcW w:w="1843"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1.3.2.2 жануарлардың (түлкі, аю, қоян) қимыл ерекшеліктерін қолжетімді құралдардың көмегімен бере білу</w:t>
            </w:r>
          </w:p>
          <w:p w:rsidR="008B7806" w:rsidRDefault="008B7806" w:rsidP="00C82502">
            <w:pPr>
              <w:suppressAutoHyphens/>
              <w:spacing w:after="0" w:line="240" w:lineRule="auto"/>
              <w:rPr>
                <w:rFonts w:ascii="Times New Roman" w:eastAsia="SimSun" w:hAnsi="Times New Roman" w:cs="Tahoma"/>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2.</w:t>
            </w:r>
            <w:r>
              <w:rPr>
                <w:rFonts w:ascii="Times New Roman" w:eastAsia="SimSun" w:hAnsi="Times New Roman" w:cs="Tahoma"/>
                <w:sz w:val="24"/>
                <w:szCs w:val="24"/>
                <w:lang w:val="kk-KZ" w:eastAsia="ru-RU"/>
              </w:rPr>
              <w:t>3.2.2 би қадамдарын еліктеу және үлгі бойынша орындау: өкшеден алға, бір орында тұрып аяқтың ұшынан өкшеге, кең, жеңіл, серпінді, ауыспалы</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3.</w:t>
            </w:r>
            <w:r>
              <w:rPr>
                <w:rFonts w:ascii="Times New Roman" w:eastAsia="SimSun" w:hAnsi="Times New Roman" w:cs="Tahoma"/>
                <w:sz w:val="24"/>
                <w:szCs w:val="24"/>
                <w:lang w:val="kk-KZ" w:eastAsia="ru-RU"/>
              </w:rPr>
              <w:t>3.2.2 би қимылдарын еліктеу және үлгі бойынша орындау: «Матрешкалар»,«Тәрелкелер», «Шамдар», «Аяқты тыпырлату»</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szCs w:val="24"/>
                <w:lang w:val="kk-KZ" w:eastAsia="ru-RU"/>
              </w:rPr>
            </w:pPr>
            <w:r>
              <w:rPr>
                <w:rFonts w:ascii="Times New Roman" w:eastAsia="SimSun" w:hAnsi="Times New Roman" w:cs="Tahoma"/>
                <w:bCs/>
                <w:sz w:val="24"/>
                <w:szCs w:val="24"/>
                <w:lang w:val="kk-KZ" w:eastAsia="ru-RU"/>
              </w:rPr>
              <w:t>4.</w:t>
            </w:r>
            <w:r>
              <w:rPr>
                <w:rFonts w:ascii="Times New Roman" w:eastAsia="SimSun" w:hAnsi="Times New Roman" w:cs="Tahoma"/>
                <w:sz w:val="24"/>
                <w:szCs w:val="24"/>
                <w:lang w:val="kk-KZ" w:eastAsia="ru-RU"/>
              </w:rPr>
              <w:t>3.2.2 3-4 би қимылдарынан тұратын тізбекті қарқынды, ырғақты және көңіл күйді сақтай отырып, табиғи және еркін түрде көше отырып орындау</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t xml:space="preserve">0.3.2.3 еңбектік, тұрмыстық әрекеттердің (шабу, аралау, балғамен жұмыс, кестелеу, баланы </w:t>
            </w:r>
            <w:r>
              <w:rPr>
                <w:rFonts w:ascii="Times New Roman" w:eastAsia="SimSun" w:hAnsi="Times New Roman" w:cs="Tahoma"/>
                <w:sz w:val="24"/>
                <w:szCs w:val="24"/>
                <w:lang w:val="kk-KZ" w:eastAsia="ru-RU"/>
              </w:rPr>
              <w:lastRenderedPageBreak/>
              <w:t>тербету) ерекшеліктерін қолжетімді құралдармен бере білу</w:t>
            </w:r>
          </w:p>
        </w:tc>
        <w:tc>
          <w:tcPr>
            <w:tcW w:w="1843"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jc w:val="both"/>
              <w:rPr>
                <w:rFonts w:ascii="Times New Roman" w:eastAsia="SimSun" w:hAnsi="Times New Roman" w:cs="Tahoma"/>
                <w:sz w:val="24"/>
                <w:szCs w:val="24"/>
                <w:lang w:val="kk-KZ" w:eastAsia="ru-RU"/>
              </w:rPr>
            </w:pPr>
            <w:r>
              <w:rPr>
                <w:rFonts w:ascii="Times New Roman" w:eastAsia="SimSun" w:hAnsi="Times New Roman" w:cs="Tahoma"/>
                <w:sz w:val="24"/>
                <w:szCs w:val="24"/>
                <w:lang w:val="kk-KZ" w:eastAsia="ru-RU"/>
              </w:rPr>
              <w:lastRenderedPageBreak/>
              <w:t>1.3.2.3 алдын-ала берілген нұсқау мен үлгі бойынша ырғақтық нысан  құруға арналған, музыканың сүйемелдеуіме</w:t>
            </w:r>
            <w:r>
              <w:rPr>
                <w:rFonts w:ascii="Times New Roman" w:eastAsia="SimSun" w:hAnsi="Times New Roman" w:cs="Tahoma"/>
                <w:sz w:val="24"/>
                <w:szCs w:val="24"/>
                <w:lang w:val="kk-KZ" w:eastAsia="ru-RU"/>
              </w:rPr>
              <w:lastRenderedPageBreak/>
              <w:t>н текшелермен моншақтармен өнімдік әрекеттерді орындау</w:t>
            </w:r>
          </w:p>
        </w:tc>
        <w:tc>
          <w:tcPr>
            <w:tcW w:w="1559"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bCs/>
                <w:sz w:val="24"/>
                <w:szCs w:val="24"/>
                <w:lang w:val="kk-KZ" w:eastAsia="ru-RU"/>
              </w:rPr>
            </w:pPr>
          </w:p>
        </w:tc>
        <w:tc>
          <w:tcPr>
            <w:tcW w:w="1559"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szCs w:val="24"/>
                <w:lang w:val="kk-KZ" w:eastAsia="ru-RU"/>
              </w:rPr>
            </w:pPr>
          </w:p>
        </w:tc>
      </w:tr>
    </w:tbl>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p>
    <w:p w:rsidR="008B7806" w:rsidRDefault="008B7806" w:rsidP="008B7806">
      <w:pPr>
        <w:tabs>
          <w:tab w:val="left" w:pos="993"/>
        </w:tabs>
        <w:suppressAutoHyphens/>
        <w:spacing w:after="0" w:line="240" w:lineRule="auto"/>
        <w:ind w:firstLine="709"/>
        <w:jc w:val="both"/>
        <w:rPr>
          <w:rFonts w:ascii="Times New Roman" w:eastAsia="SimSun" w:hAnsi="Times New Roman" w:cs="Tahoma"/>
          <w:bCs/>
          <w:sz w:val="28"/>
          <w:szCs w:val="28"/>
          <w:lang w:val="kk-KZ" w:eastAsia="ru-RU"/>
        </w:rPr>
      </w:pPr>
      <w:r>
        <w:rPr>
          <w:rFonts w:ascii="Times New Roman" w:eastAsia="SimSun" w:hAnsi="Times New Roman" w:cs="Tahoma"/>
          <w:sz w:val="28"/>
          <w:szCs w:val="28"/>
          <w:lang w:val="kk-KZ" w:eastAsia="ru-RU"/>
        </w:rPr>
        <w:t>4) «</w:t>
      </w:r>
      <w:r>
        <w:rPr>
          <w:rFonts w:ascii="Times New Roman" w:eastAsia="Times New Roman" w:hAnsi="Times New Roman" w:cs="Times New Roman"/>
          <w:sz w:val="28"/>
          <w:szCs w:val="28"/>
          <w:lang w:val="kk-KZ"/>
        </w:rPr>
        <w:t xml:space="preserve">Психогимнастика </w:t>
      </w:r>
      <w:r>
        <w:rPr>
          <w:rFonts w:ascii="Times New Roman" w:eastAsia="SimSun" w:hAnsi="Times New Roman" w:cs="Tahoma"/>
          <w:bCs/>
          <w:sz w:val="28"/>
          <w:szCs w:val="28"/>
          <w:lang w:val="kk-KZ" w:eastAsia="ru-RU"/>
        </w:rPr>
        <w:t xml:space="preserve">элементтері </w:t>
      </w:r>
      <w:r>
        <w:rPr>
          <w:rFonts w:ascii="Times New Roman" w:eastAsia="Times New Roman" w:hAnsi="Times New Roman" w:cs="Times New Roman"/>
          <w:sz w:val="28"/>
          <w:szCs w:val="28"/>
          <w:lang w:val="kk-KZ"/>
        </w:rPr>
        <w:t>және сөйлеу тілдік ырғақ</w:t>
      </w:r>
      <w:r>
        <w:rPr>
          <w:rFonts w:ascii="Times New Roman" w:eastAsia="SimSun" w:hAnsi="Times New Roman" w:cs="Tahoma"/>
          <w:bCs/>
          <w:sz w:val="28"/>
          <w:szCs w:val="28"/>
          <w:lang w:val="kk-KZ" w:eastAsia="ru-RU"/>
        </w:rPr>
        <w:t>»:</w:t>
      </w:r>
    </w:p>
    <w:p w:rsidR="008B7806" w:rsidRDefault="008B7806" w:rsidP="008B7806">
      <w:pPr>
        <w:tabs>
          <w:tab w:val="left" w:pos="993"/>
        </w:tabs>
        <w:suppressAutoHyphens/>
        <w:spacing w:after="0" w:line="240" w:lineRule="auto"/>
        <w:ind w:firstLine="709"/>
        <w:jc w:val="both"/>
        <w:rPr>
          <w:rFonts w:ascii="Times New Roman" w:eastAsia="SimSun" w:hAnsi="Times New Roman" w:cs="Tahoma"/>
          <w:sz w:val="28"/>
          <w:szCs w:val="28"/>
          <w:lang w:val="kk-KZ" w:eastAsia="ru-RU"/>
        </w:rPr>
      </w:pPr>
      <w:r>
        <w:rPr>
          <w:rFonts w:ascii="Times New Roman" w:eastAsia="SimSun" w:hAnsi="Times New Roman" w:cs="Tahoma"/>
          <w:sz w:val="28"/>
          <w:szCs w:val="28"/>
          <w:lang w:eastAsia="ru-RU"/>
        </w:rPr>
        <w:t>5</w:t>
      </w:r>
      <w:r>
        <w:rPr>
          <w:rFonts w:ascii="Times New Roman" w:eastAsia="SimSun" w:hAnsi="Times New Roman" w:cs="Tahoma"/>
          <w:sz w:val="28"/>
          <w:szCs w:val="28"/>
          <w:lang w:val="kk-KZ" w:eastAsia="ru-RU"/>
        </w:rPr>
        <w:t>-кесте</w:t>
      </w:r>
    </w:p>
    <w:p w:rsidR="008B7806" w:rsidRDefault="008B7806" w:rsidP="008B7806">
      <w:pPr>
        <w:tabs>
          <w:tab w:val="left" w:pos="993"/>
        </w:tabs>
        <w:suppressAutoHyphens/>
        <w:spacing w:after="0" w:line="240" w:lineRule="auto"/>
        <w:ind w:firstLine="709"/>
        <w:jc w:val="both"/>
        <w:rPr>
          <w:rFonts w:ascii="Times New Roman" w:eastAsia="SimSun" w:hAnsi="Times New Roman" w:cs="Tahoma"/>
          <w:bCs/>
          <w:sz w:val="28"/>
          <w:szCs w:val="28"/>
          <w:lang w:val="kk-KZ" w:eastAsia="ru-RU"/>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701"/>
        <w:gridCol w:w="1700"/>
        <w:gridCol w:w="1700"/>
        <w:gridCol w:w="1700"/>
        <w:gridCol w:w="1558"/>
      </w:tblGrid>
      <w:tr w:rsidR="008B7806" w:rsidTr="00C82502">
        <w:tc>
          <w:tcPr>
            <w:tcW w:w="1526"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bCs/>
                <w:sz w:val="24"/>
                <w:lang w:val="kk-KZ" w:eastAsia="ru-RU"/>
              </w:rPr>
            </w:pPr>
            <w:r>
              <w:rPr>
                <w:rFonts w:ascii="Times New Roman" w:eastAsia="SimSun" w:hAnsi="Times New Roman" w:cs="Tahoma"/>
                <w:bCs/>
                <w:sz w:val="24"/>
                <w:lang w:val="kk-KZ" w:eastAsia="ru-RU"/>
              </w:rPr>
              <w:t>Бөлімшелер</w:t>
            </w:r>
          </w:p>
        </w:tc>
        <w:tc>
          <w:tcPr>
            <w:tcW w:w="8363" w:type="dxa"/>
            <w:gridSpan w:val="5"/>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center"/>
              <w:rPr>
                <w:rFonts w:ascii="Times New Roman" w:eastAsia="SimSun" w:hAnsi="Times New Roman" w:cs="Tahoma"/>
                <w:sz w:val="24"/>
                <w:lang w:val="kk-KZ" w:eastAsia="ru-RU"/>
              </w:rPr>
            </w:pPr>
            <w:r>
              <w:rPr>
                <w:rFonts w:ascii="Times New Roman" w:eastAsia="SimSun" w:hAnsi="Times New Roman" w:cs="Tahoma"/>
                <w:sz w:val="24"/>
                <w:lang w:val="kk-KZ" w:eastAsia="ru-RU"/>
              </w:rPr>
              <w:t>Оқыту мақсаттары</w:t>
            </w:r>
          </w:p>
        </w:tc>
      </w:tr>
      <w:tr w:rsidR="008B7806"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Default="008B7806" w:rsidP="00C82502">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0-сынып</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1-сынып</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2-сынып</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3-сынып</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widowControl w:val="0"/>
              <w:spacing w:after="0" w:line="240" w:lineRule="auto"/>
              <w:contextualSpacing/>
              <w:jc w:val="center"/>
              <w:rPr>
                <w:rFonts w:ascii="Times New Roman" w:eastAsia="Times New Roman" w:hAnsi="Times New Roman" w:cs="Times New Roman"/>
                <w:sz w:val="24"/>
                <w:szCs w:val="24"/>
                <w:lang w:val="kk-KZ" w:eastAsia="en-GB" w:bidi="en-US"/>
              </w:rPr>
            </w:pPr>
            <w:r>
              <w:rPr>
                <w:rFonts w:ascii="Times New Roman" w:eastAsia="Times New Roman" w:hAnsi="Times New Roman" w:cs="Times New Roman"/>
                <w:sz w:val="24"/>
                <w:szCs w:val="24"/>
                <w:lang w:val="kk-KZ" w:eastAsia="en-GB" w:bidi="en-US"/>
              </w:rPr>
              <w:t>4-сынып</w:t>
            </w:r>
          </w:p>
        </w:tc>
      </w:tr>
      <w:tr w:rsidR="008B7806" w:rsidRPr="00CB322E" w:rsidTr="00C82502">
        <w:tc>
          <w:tcPr>
            <w:tcW w:w="1526"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eastAsia="ru-RU"/>
              </w:rPr>
            </w:pPr>
            <w:r>
              <w:rPr>
                <w:rFonts w:ascii="Times New Roman" w:eastAsia="SimSun" w:hAnsi="Times New Roman" w:cs="Tahoma"/>
                <w:bCs/>
                <w:sz w:val="24"/>
                <w:lang w:eastAsia="ru-RU"/>
              </w:rPr>
              <w:t>4.1</w:t>
            </w:r>
            <w:r>
              <w:rPr>
                <w:rFonts w:ascii="Times New Roman" w:eastAsia="SimSun" w:hAnsi="Times New Roman" w:cs="Tahoma"/>
                <w:bCs/>
                <w:sz w:val="24"/>
                <w:lang w:val="kk-KZ" w:eastAsia="ru-RU"/>
              </w:rPr>
              <w:t xml:space="preserve"> П</w:t>
            </w:r>
            <w:proofErr w:type="spellStart"/>
            <w:r>
              <w:rPr>
                <w:rFonts w:ascii="Times New Roman" w:eastAsia="SimSun" w:hAnsi="Times New Roman" w:cs="Tahoma"/>
                <w:bCs/>
                <w:sz w:val="24"/>
                <w:lang w:eastAsia="ru-RU"/>
              </w:rPr>
              <w:t>сихогимнастик</w:t>
            </w:r>
            <w:proofErr w:type="spellEnd"/>
            <w:r>
              <w:rPr>
                <w:rFonts w:ascii="Times New Roman" w:eastAsia="SimSun" w:hAnsi="Times New Roman" w:cs="Tahoma"/>
                <w:bCs/>
                <w:sz w:val="24"/>
                <w:lang w:val="kk-KZ" w:eastAsia="ru-RU"/>
              </w:rPr>
              <w:t>а элементтері</w:t>
            </w: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lang w:eastAsia="ru-RU"/>
              </w:rPr>
            </w:pPr>
            <w:r>
              <w:rPr>
                <w:rFonts w:ascii="Times New Roman" w:eastAsia="SimSun" w:hAnsi="Times New Roman" w:cs="Tahoma"/>
                <w:bCs/>
                <w:sz w:val="24"/>
                <w:lang w:eastAsia="ru-RU"/>
              </w:rPr>
              <w:t>1.4.1.1</w:t>
            </w:r>
            <w:r>
              <w:rPr>
                <w:rFonts w:ascii="Times New Roman" w:eastAsia="SimSun" w:hAnsi="Times New Roman" w:cs="Tahoma"/>
                <w:bCs/>
                <w:sz w:val="24"/>
                <w:lang w:val="kk-KZ" w:eastAsia="ru-RU"/>
              </w:rPr>
              <w:t xml:space="preserve"> </w:t>
            </w:r>
            <w:r>
              <w:rPr>
                <w:rFonts w:ascii="Times New Roman" w:eastAsia="SimSun" w:hAnsi="Times New Roman" w:cs="Tahoma"/>
                <w:sz w:val="24"/>
                <w:lang w:val="kk-KZ" w:eastAsia="ru-RU"/>
              </w:rPr>
              <w:t>шынайы қары</w:t>
            </w:r>
            <w:proofErr w:type="gramStart"/>
            <w:r>
              <w:rPr>
                <w:rFonts w:ascii="Times New Roman" w:eastAsia="SimSun" w:hAnsi="Times New Roman" w:cs="Tahoma"/>
                <w:sz w:val="24"/>
                <w:lang w:val="kk-KZ" w:eastAsia="ru-RU"/>
              </w:rPr>
              <w:t>м-</w:t>
            </w:r>
            <w:proofErr w:type="gramEnd"/>
            <w:r>
              <w:rPr>
                <w:rFonts w:ascii="Times New Roman" w:eastAsia="SimSun" w:hAnsi="Times New Roman" w:cs="Tahoma"/>
                <w:sz w:val="24"/>
                <w:lang w:val="kk-KZ" w:eastAsia="ru-RU"/>
              </w:rPr>
              <w:t>қатынаста, бет-әлпет бейнесінің (фотосурет, сурет, пиктограмма) мимикасынан қуаныш және мұңды сезімдерді анықтау</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eastAsia="ru-RU"/>
              </w:rPr>
              <w:t>2.4.1.1</w:t>
            </w:r>
            <w:r>
              <w:rPr>
                <w:rFonts w:ascii="Times New Roman" w:eastAsia="SimSun" w:hAnsi="Times New Roman" w:cs="Tahoma"/>
                <w:bCs/>
                <w:sz w:val="24"/>
                <w:lang w:val="kk-KZ" w:eastAsia="ru-RU"/>
              </w:rPr>
              <w:t xml:space="preserve"> </w:t>
            </w:r>
            <w:r>
              <w:rPr>
                <w:rFonts w:ascii="Times New Roman" w:eastAsia="SimSun" w:hAnsi="Times New Roman" w:cs="Tahoma"/>
                <w:sz w:val="24"/>
                <w:lang w:val="kk-KZ" w:eastAsia="ru-RU"/>
              </w:rPr>
              <w:t>шынайы қары</w:t>
            </w:r>
            <w:proofErr w:type="gramStart"/>
            <w:r>
              <w:rPr>
                <w:rFonts w:ascii="Times New Roman" w:eastAsia="SimSun" w:hAnsi="Times New Roman" w:cs="Tahoma"/>
                <w:sz w:val="24"/>
                <w:lang w:val="kk-KZ" w:eastAsia="ru-RU"/>
              </w:rPr>
              <w:t>м-</w:t>
            </w:r>
            <w:proofErr w:type="gramEnd"/>
            <w:r>
              <w:rPr>
                <w:rFonts w:ascii="Times New Roman" w:eastAsia="SimSun" w:hAnsi="Times New Roman" w:cs="Tahoma"/>
                <w:sz w:val="24"/>
                <w:lang w:val="kk-KZ" w:eastAsia="ru-RU"/>
              </w:rPr>
              <w:t>қатынаста, бет-әлпет бейнесінің (фотосурет, сурет, пиктограмма) мимикасынан таңқалу, ұялу   сезімдерін анықтау</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3.4.1.1 </w:t>
            </w:r>
            <w:r>
              <w:rPr>
                <w:rFonts w:ascii="Times New Roman" w:eastAsia="SimSun" w:hAnsi="Times New Roman" w:cs="Tahoma"/>
                <w:sz w:val="24"/>
                <w:lang w:val="kk-KZ" w:eastAsia="ru-RU"/>
              </w:rPr>
              <w:t>бұйрық бойынша, үлгі бойынша, елестету бойынша әуеннің түрі мен көңіл күйіне қарай бүкіл денені босаңсытуға арналған этюдтарды орындау</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bCs/>
                <w:sz w:val="24"/>
                <w:lang w:val="kk-KZ" w:eastAsia="ru-RU"/>
              </w:rPr>
              <w:t xml:space="preserve">4.4.1.1 </w:t>
            </w:r>
            <w:r>
              <w:rPr>
                <w:rFonts w:ascii="Times New Roman" w:eastAsia="SimSun" w:hAnsi="Times New Roman" w:cs="Tahoma"/>
                <w:sz w:val="24"/>
                <w:lang w:val="kk-KZ" w:eastAsia="ru-RU"/>
              </w:rPr>
              <w:t>әрекетпен (оқиғамен) және одан кейінгі сезім, көңіл күйдің арасындағы себеп-салдарлық байланысты анықтау</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0.4.1.2 </w:t>
            </w:r>
            <w:r>
              <w:rPr>
                <w:rFonts w:ascii="Times New Roman" w:eastAsia="SimSun" w:hAnsi="Times New Roman" w:cs="Tahoma"/>
                <w:sz w:val="24"/>
                <w:lang w:val="kk-KZ" w:eastAsia="ru-RU"/>
              </w:rPr>
              <w:t xml:space="preserve">қуаныш пен уайымның мимикалық қалпын көрсету </w:t>
            </w:r>
          </w:p>
          <w:p w:rsidR="008B7806" w:rsidRDefault="008B7806" w:rsidP="00C82502">
            <w:pPr>
              <w:suppressAutoHyphens/>
              <w:spacing w:after="0" w:line="240" w:lineRule="auto"/>
              <w:rPr>
                <w:rFonts w:ascii="Times New Roman" w:eastAsia="SimSun" w:hAnsi="Times New Roman" w:cs="Tahoma"/>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1.4.1.2 </w:t>
            </w:r>
            <w:r>
              <w:rPr>
                <w:rFonts w:ascii="Times New Roman" w:eastAsia="SimSun" w:hAnsi="Times New Roman" w:cs="Tahoma"/>
                <w:sz w:val="24"/>
                <w:lang w:val="kk-KZ" w:eastAsia="ru-RU"/>
              </w:rPr>
              <w:t>үлгі бойынша және шынайы қатынаста қуаныш пен уайымның, таңқалу мен ұялудың мимикалық қалпын кезектестіре көрсету</w:t>
            </w:r>
          </w:p>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 </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2.4.1.2 </w:t>
            </w:r>
            <w:r>
              <w:rPr>
                <w:rFonts w:ascii="Times New Roman" w:eastAsia="SimSun" w:hAnsi="Times New Roman" w:cs="Tahoma"/>
                <w:sz w:val="24"/>
                <w:lang w:val="kk-KZ" w:eastAsia="ru-RU"/>
              </w:rPr>
              <w:t>тыйым салу қалпын (мимикалық, ортақ) беруге арналған тапсырманы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3.4.1.2 өзінің әрекетін және басқа білім алушылардың тапсырманы орындау сапасын адекватты бағалау, тапсырманы тұжырымдау, ескерту мен сынды адекватты қабылдау</w:t>
            </w:r>
          </w:p>
        </w:tc>
        <w:tc>
          <w:tcPr>
            <w:tcW w:w="1559"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lang w:val="kk-KZ" w:eastAsia="ru-RU"/>
              </w:rPr>
            </w:pPr>
          </w:p>
        </w:tc>
      </w:tr>
      <w:tr w:rsidR="008B7806"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 xml:space="preserve">1.4.1.3 </w:t>
            </w:r>
            <w:r>
              <w:rPr>
                <w:rFonts w:ascii="Times New Roman" w:eastAsia="SimSun" w:hAnsi="Times New Roman" w:cs="Tahoma"/>
                <w:sz w:val="24"/>
                <w:lang w:val="kk-KZ" w:eastAsia="ru-RU"/>
              </w:rPr>
              <w:t xml:space="preserve">эмбрион, көшірдің қалпын қабылдау, сонымен бірге бұл жағдайда кинестикалық бақылауды </w:t>
            </w:r>
            <w:r>
              <w:rPr>
                <w:rFonts w:ascii="Times New Roman" w:eastAsia="SimSun" w:hAnsi="Times New Roman" w:cs="Tahoma"/>
                <w:sz w:val="24"/>
                <w:lang w:val="kk-KZ" w:eastAsia="ru-RU"/>
              </w:rPr>
              <w:lastRenderedPageBreak/>
              <w:t xml:space="preserve">пайдалана отырып, босаңсуды сезіну </w:t>
            </w:r>
          </w:p>
          <w:p w:rsidR="008B7806" w:rsidRDefault="008B7806" w:rsidP="00C82502">
            <w:pPr>
              <w:suppressAutoHyphens/>
              <w:spacing w:after="0" w:line="240" w:lineRule="auto"/>
              <w:rPr>
                <w:rFonts w:ascii="Times New Roman" w:eastAsia="SimSun" w:hAnsi="Times New Roman" w:cs="Tahoma"/>
                <w:bCs/>
                <w:sz w:val="24"/>
                <w:szCs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lang w:val="kk-KZ" w:eastAsia="ru-RU"/>
              </w:rPr>
            </w:pPr>
            <w:r>
              <w:rPr>
                <w:rFonts w:ascii="Times New Roman" w:eastAsia="SimSun" w:hAnsi="Times New Roman" w:cs="Tahoma"/>
                <w:bCs/>
                <w:sz w:val="24"/>
                <w:lang w:val="kk-KZ" w:eastAsia="ru-RU"/>
              </w:rPr>
              <w:lastRenderedPageBreak/>
              <w:t xml:space="preserve">2.4.1.3 </w:t>
            </w:r>
            <w:r>
              <w:rPr>
                <w:rFonts w:ascii="Times New Roman" w:eastAsia="SimSun" w:hAnsi="Times New Roman" w:cs="Tahoma"/>
                <w:sz w:val="24"/>
                <w:szCs w:val="24"/>
                <w:lang w:val="kk-KZ" w:eastAsia="ru-RU"/>
              </w:rPr>
              <w:t xml:space="preserve">үлгі бойынша және сөздік нұсқау бойынша біртіндеп босаңси отырып, еркін тербелу, </w:t>
            </w:r>
            <w:r>
              <w:rPr>
                <w:rFonts w:ascii="Times New Roman" w:eastAsia="SimSun" w:hAnsi="Times New Roman" w:cs="Tahoma"/>
                <w:sz w:val="24"/>
                <w:szCs w:val="24"/>
                <w:lang w:val="kk-KZ" w:eastAsia="ru-RU"/>
              </w:rPr>
              <w:lastRenderedPageBreak/>
              <w:t>ақырын қарқынмен айналуды, сілкілеуді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lastRenderedPageBreak/>
              <w:t xml:space="preserve">3.4.1.3 </w:t>
            </w:r>
            <w:r>
              <w:rPr>
                <w:rFonts w:ascii="Times New Roman" w:eastAsia="SimSun" w:hAnsi="Times New Roman" w:cs="Tahoma"/>
                <w:sz w:val="24"/>
                <w:szCs w:val="24"/>
                <w:lang w:val="kk-KZ" w:eastAsia="ru-RU"/>
              </w:rPr>
              <w:t xml:space="preserve">үлгі бойынша және сөздік нұсқау бойынша тыныс алуды бақылай, біртіндеп босаңси </w:t>
            </w:r>
            <w:r>
              <w:rPr>
                <w:rFonts w:ascii="Times New Roman" w:eastAsia="SimSun" w:hAnsi="Times New Roman" w:cs="Tahoma"/>
                <w:sz w:val="24"/>
                <w:szCs w:val="24"/>
                <w:lang w:val="kk-KZ" w:eastAsia="ru-RU"/>
              </w:rPr>
              <w:lastRenderedPageBreak/>
              <w:t>отырып, беттің, мойын мен қолдың үстіңгі жағын сипау</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jc w:val="both"/>
              <w:rPr>
                <w:rFonts w:ascii="Times New Roman" w:eastAsia="SimSun" w:hAnsi="Times New Roman" w:cs="Tahoma"/>
                <w:bCs/>
                <w:sz w:val="24"/>
                <w:lang w:val="kk-KZ" w:eastAsia="ru-RU"/>
              </w:rPr>
            </w:pPr>
            <w:r>
              <w:rPr>
                <w:rFonts w:ascii="Times New Roman" w:eastAsia="SimSun" w:hAnsi="Times New Roman" w:cs="Tahoma"/>
                <w:sz w:val="24"/>
                <w:lang w:eastAsia="ru-RU"/>
              </w:rPr>
              <w:lastRenderedPageBreak/>
              <w:t>4.4.1.3</w:t>
            </w:r>
            <w:r>
              <w:rPr>
                <w:rFonts w:ascii="Times New Roman" w:eastAsia="SimSun" w:hAnsi="Times New Roman" w:cs="Tahoma"/>
                <w:sz w:val="24"/>
                <w:lang w:val="kk-KZ" w:eastAsia="ru-RU"/>
              </w:rPr>
              <w:t xml:space="preserve"> мұғалімнің бұйрығымен </w:t>
            </w:r>
            <w:proofErr w:type="gramStart"/>
            <w:r>
              <w:rPr>
                <w:rFonts w:ascii="Times New Roman" w:eastAsia="SimSun" w:hAnsi="Times New Roman" w:cs="Tahoma"/>
                <w:sz w:val="24"/>
                <w:lang w:val="kk-KZ" w:eastAsia="ru-RU"/>
              </w:rPr>
              <w:t>боса</w:t>
            </w:r>
            <w:proofErr w:type="gramEnd"/>
            <w:r>
              <w:rPr>
                <w:rFonts w:ascii="Times New Roman" w:eastAsia="SimSun" w:hAnsi="Times New Roman" w:cs="Tahoma"/>
                <w:sz w:val="24"/>
                <w:lang w:val="kk-KZ" w:eastAsia="ru-RU"/>
              </w:rPr>
              <w:t>ңсу</w:t>
            </w:r>
          </w:p>
        </w:tc>
      </w:tr>
      <w:tr w:rsidR="008B7806" w:rsidRPr="00CB322E" w:rsidTr="00C82502">
        <w:trPr>
          <w:trHeight w:val="272"/>
        </w:trPr>
        <w:tc>
          <w:tcPr>
            <w:tcW w:w="1526" w:type="dxa"/>
            <w:vMerge w:val="restart"/>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bCs/>
                <w:sz w:val="24"/>
                <w:lang w:eastAsia="ru-RU"/>
              </w:rPr>
            </w:pPr>
            <w:r>
              <w:rPr>
                <w:rFonts w:ascii="Times New Roman" w:eastAsia="SimSun" w:hAnsi="Times New Roman" w:cs="Tahoma"/>
                <w:sz w:val="24"/>
                <w:lang w:eastAsia="ru-RU"/>
              </w:rPr>
              <w:lastRenderedPageBreak/>
              <w:t>4.2</w:t>
            </w:r>
            <w:proofErr w:type="gramStart"/>
            <w:r>
              <w:rPr>
                <w:rFonts w:ascii="Times New Roman" w:eastAsia="SimSun" w:hAnsi="Times New Roman" w:cs="Tahoma"/>
                <w:sz w:val="24"/>
                <w:lang w:val="kk-KZ" w:eastAsia="ru-RU"/>
              </w:rPr>
              <w:t xml:space="preserve"> С</w:t>
            </w:r>
            <w:proofErr w:type="gramEnd"/>
            <w:r>
              <w:rPr>
                <w:rFonts w:ascii="Times New Roman" w:eastAsia="SimSun" w:hAnsi="Times New Roman" w:cs="Tahoma"/>
                <w:sz w:val="24"/>
                <w:lang w:val="kk-KZ" w:eastAsia="ru-RU"/>
              </w:rPr>
              <w:t>өйлеу тілдік ырғақ</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Consolas" w:hAnsi="Times New Roman" w:cs="Tahoma"/>
                <w:sz w:val="24"/>
                <w:lang w:val="kk-KZ" w:eastAsia="ru-RU"/>
              </w:rPr>
            </w:pPr>
            <w:r>
              <w:rPr>
                <w:rFonts w:ascii="Times New Roman" w:eastAsia="SimSun" w:hAnsi="Times New Roman" w:cs="Tahoma"/>
                <w:bCs/>
                <w:sz w:val="24"/>
                <w:lang w:eastAsia="ru-RU"/>
              </w:rPr>
              <w:t>0.</w:t>
            </w:r>
            <w:r>
              <w:rPr>
                <w:rFonts w:ascii="Times New Roman" w:eastAsia="SimSun" w:hAnsi="Times New Roman" w:cs="Tahoma"/>
                <w:sz w:val="24"/>
                <w:lang w:eastAsia="ru-RU"/>
              </w:rPr>
              <w:t>4.2.1</w:t>
            </w:r>
            <w:r>
              <w:rPr>
                <w:rFonts w:ascii="Times New Roman" w:eastAsia="SimSun" w:hAnsi="Times New Roman" w:cs="Tahoma"/>
                <w:sz w:val="24"/>
                <w:lang w:val="kk-KZ" w:eastAsia="ru-RU"/>
              </w:rPr>
              <w:t xml:space="preserve"> жұдырықты ырғақпен түю-жазу, саусақтарды жақындату, түйі</w:t>
            </w:r>
            <w:proofErr w:type="gramStart"/>
            <w:r>
              <w:rPr>
                <w:rFonts w:ascii="Times New Roman" w:eastAsia="SimSun" w:hAnsi="Times New Roman" w:cs="Tahoma"/>
                <w:sz w:val="24"/>
                <w:lang w:val="kk-KZ" w:eastAsia="ru-RU"/>
              </w:rPr>
              <w:t>ст</w:t>
            </w:r>
            <w:proofErr w:type="gramEnd"/>
            <w:r>
              <w:rPr>
                <w:rFonts w:ascii="Times New Roman" w:eastAsia="SimSun" w:hAnsi="Times New Roman" w:cs="Tahoma"/>
                <w:sz w:val="24"/>
                <w:lang w:val="kk-KZ" w:eastAsia="ru-RU"/>
              </w:rPr>
              <w:t>іру және айқастыру; шынайы жағдайда және бейнесі бойынша оң қол мен сол қолды ажырату</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1.4.2.1 сауақтарды атай отырып, сөйлеу тілдік сүйемелдеумен өздігінен 1-2 саусақтар гимнастикасын орындау</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tabs>
                <w:tab w:val="left" w:pos="993"/>
              </w:tabs>
              <w:suppressAutoHyphens/>
              <w:spacing w:after="0" w:line="240" w:lineRule="auto"/>
              <w:jc w:val="both"/>
              <w:rPr>
                <w:rFonts w:ascii="Times New Roman" w:eastAsia="SimSun" w:hAnsi="Times New Roman" w:cs="Tahoma"/>
                <w:sz w:val="24"/>
                <w:lang w:val="kk-KZ" w:eastAsia="ru-RU"/>
              </w:rPr>
            </w:pPr>
            <w:r>
              <w:rPr>
                <w:rFonts w:ascii="Times New Roman" w:eastAsia="SimSun" w:hAnsi="Times New Roman" w:cs="Tahoma"/>
                <w:sz w:val="24"/>
                <w:lang w:val="kk-KZ" w:eastAsia="ru-RU"/>
              </w:rPr>
              <w:t xml:space="preserve">2.4.2.1 ұзақ және жәймен тыныс алу (7 сек дейін), тыныс шығарғанда дауысты дыбыстарды (а-э-о-у-ы-и) созып айту, төменгі диафрагмалық тыныс алу тәсілін меңгеру </w:t>
            </w: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3.</w:t>
            </w:r>
            <w:r>
              <w:rPr>
                <w:rFonts w:ascii="Times New Roman" w:eastAsia="SimSun" w:hAnsi="Times New Roman" w:cs="Tahoma"/>
                <w:sz w:val="24"/>
                <w:lang w:val="kk-KZ" w:eastAsia="ru-RU"/>
              </w:rPr>
              <w:t xml:space="preserve">4.2.1 барлық логоырғақтық жаттығуларды орындаған кезде барлық қойылған дыбыстардың фонациясын және артикуляцияны дұрыс сақтау </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4.</w:t>
            </w:r>
            <w:r>
              <w:rPr>
                <w:rFonts w:ascii="Times New Roman" w:eastAsia="SimSun" w:hAnsi="Times New Roman" w:cs="Tahoma"/>
                <w:sz w:val="24"/>
                <w:lang w:val="kk-KZ" w:eastAsia="ru-RU"/>
              </w:rPr>
              <w:t>4.2.1 тыныс алуды дұрыс бөле отырып, қатты және ақырын, жоғары және төмен дауысты, баяу және жылдам сөйлеу тілін үлгілеу</w:t>
            </w:r>
          </w:p>
        </w:tc>
      </w:tr>
      <w:tr w:rsidR="008B7806" w:rsidRPr="00CB322E" w:rsidTr="00C82502">
        <w:tc>
          <w:tcPr>
            <w:tcW w:w="1526" w:type="dxa"/>
            <w:vMerge/>
            <w:tcBorders>
              <w:top w:val="single" w:sz="4" w:space="0" w:color="000000"/>
              <w:left w:val="single" w:sz="4" w:space="0" w:color="000000"/>
              <w:bottom w:val="single" w:sz="4" w:space="0" w:color="000000"/>
              <w:right w:val="single" w:sz="4" w:space="0" w:color="000000"/>
            </w:tcBorders>
            <w:vAlign w:val="center"/>
            <w:hideMark/>
          </w:tcPr>
          <w:p w:rsidR="008B7806" w:rsidRPr="00D5619E" w:rsidRDefault="008B7806" w:rsidP="00C82502">
            <w:pPr>
              <w:spacing w:after="0" w:line="240" w:lineRule="auto"/>
              <w:rPr>
                <w:rFonts w:ascii="Times New Roman" w:eastAsia="SimSun" w:hAnsi="Times New Roman" w:cs="Tahoma"/>
                <w:bCs/>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tcPr>
          <w:p w:rsidR="008B7806" w:rsidRDefault="008B7806" w:rsidP="00C82502">
            <w:pPr>
              <w:suppressAutoHyphens/>
              <w:spacing w:after="0" w:line="240" w:lineRule="auto"/>
              <w:rPr>
                <w:rFonts w:ascii="Times New Roman" w:eastAsia="SimSun" w:hAnsi="Times New Roman" w:cs="Tahoma"/>
                <w:sz w:val="24"/>
                <w:lang w:val="kk-KZ" w:eastAsia="ru-RU"/>
              </w:rPr>
            </w:pPr>
          </w:p>
        </w:tc>
        <w:tc>
          <w:tcPr>
            <w:tcW w:w="1701"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sz w:val="24"/>
                <w:lang w:val="kk-KZ" w:eastAsia="ru-RU"/>
              </w:rPr>
              <w:t>3.4.2.2 айнадан қарап бақылау арқылы, көзін жұмып отырып артикуляциялық аппарат мүшелерін атау және табу</w:t>
            </w:r>
          </w:p>
        </w:tc>
        <w:tc>
          <w:tcPr>
            <w:tcW w:w="1559" w:type="dxa"/>
            <w:tcBorders>
              <w:top w:val="single" w:sz="4" w:space="0" w:color="000000"/>
              <w:left w:val="single" w:sz="4" w:space="0" w:color="000000"/>
              <w:bottom w:val="single" w:sz="4" w:space="0" w:color="000000"/>
              <w:right w:val="single" w:sz="4" w:space="0" w:color="000000"/>
            </w:tcBorders>
            <w:hideMark/>
          </w:tcPr>
          <w:p w:rsidR="008B7806" w:rsidRDefault="008B7806" w:rsidP="00C82502">
            <w:pPr>
              <w:suppressAutoHyphens/>
              <w:spacing w:after="0" w:line="240" w:lineRule="auto"/>
              <w:rPr>
                <w:rFonts w:ascii="Times New Roman" w:eastAsia="SimSun" w:hAnsi="Times New Roman" w:cs="Tahoma"/>
                <w:sz w:val="24"/>
                <w:lang w:val="kk-KZ" w:eastAsia="ru-RU"/>
              </w:rPr>
            </w:pPr>
            <w:r>
              <w:rPr>
                <w:rFonts w:ascii="Times New Roman" w:eastAsia="SimSun" w:hAnsi="Times New Roman" w:cs="Tahoma"/>
                <w:bCs/>
                <w:sz w:val="24"/>
                <w:lang w:val="kk-KZ" w:eastAsia="ru-RU"/>
              </w:rPr>
              <w:t>4.</w:t>
            </w:r>
            <w:r>
              <w:rPr>
                <w:rFonts w:ascii="Times New Roman" w:eastAsia="SimSun" w:hAnsi="Times New Roman" w:cs="Tahoma"/>
                <w:sz w:val="24"/>
                <w:lang w:val="kk-KZ" w:eastAsia="ru-RU"/>
              </w:rPr>
              <w:t>4.2.2 еңкейе, қолын сермей, бұрыла отырып, еріннің, тілдің, тіл асты бұлшық еттің артикуляциялық тренингісін ырғақпен орындау: «Әткеншек», «Сағат», «Аттар», «Сылақшы»</w:t>
            </w:r>
          </w:p>
        </w:tc>
      </w:tr>
    </w:tbl>
    <w:p w:rsidR="008B7806" w:rsidRDefault="008B7806" w:rsidP="008B7806">
      <w:pPr>
        <w:pStyle w:val="a5"/>
        <w:widowControl w:val="0"/>
        <w:suppressAutoHyphens/>
        <w:spacing w:after="0" w:line="240" w:lineRule="auto"/>
        <w:ind w:left="1212" w:right="283"/>
        <w:jc w:val="both"/>
        <w:rPr>
          <w:rFonts w:ascii="Times New Roman" w:eastAsia="Times-Roman" w:hAnsi="Times New Roman" w:cs="Times New Roman"/>
          <w:sz w:val="28"/>
          <w:szCs w:val="28"/>
          <w:lang w:val="kk-KZ" w:eastAsia="ru-RU"/>
        </w:rPr>
      </w:pPr>
    </w:p>
    <w:p w:rsidR="00FF2F58" w:rsidRDefault="008B7806" w:rsidP="00FF2F58">
      <w:pPr>
        <w:widowControl w:val="0"/>
        <w:spacing w:after="0" w:line="240" w:lineRule="auto"/>
        <w:ind w:firstLine="709"/>
        <w:jc w:val="both"/>
        <w:rPr>
          <w:rFonts w:ascii="Times New Roman" w:hAnsi="Times New Roman" w:cs="Times New Roman"/>
          <w:sz w:val="28"/>
          <w:szCs w:val="28"/>
          <w:lang w:val="kk-KZ"/>
        </w:rPr>
      </w:pPr>
      <w:r>
        <w:rPr>
          <w:rFonts w:ascii="Times New Roman" w:eastAsia="Times-Roman" w:hAnsi="Times New Roman" w:cs="Times New Roman"/>
          <w:sz w:val="28"/>
          <w:szCs w:val="28"/>
          <w:lang w:val="kk-KZ" w:eastAsia="ru-RU"/>
        </w:rPr>
        <w:t xml:space="preserve">46. </w:t>
      </w:r>
      <w:r w:rsidR="00FF2F58">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7875C4" w:rsidRPr="00DA5273" w:rsidRDefault="007875C4" w:rsidP="001E7A6F">
      <w:pPr>
        <w:pStyle w:val="a5"/>
        <w:widowControl w:val="0"/>
        <w:spacing w:after="0" w:line="240" w:lineRule="auto"/>
        <w:ind w:hanging="720"/>
        <w:jc w:val="center"/>
        <w:rPr>
          <w:lang w:val="kk-KZ"/>
        </w:rPr>
      </w:pPr>
    </w:p>
    <w:sectPr w:rsidR="007875C4" w:rsidRPr="00DA5273" w:rsidSect="00CB322E">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0A6" w:rsidRDefault="00FD60A6" w:rsidP="005B47B0">
      <w:pPr>
        <w:spacing w:after="0" w:line="240" w:lineRule="auto"/>
      </w:pPr>
      <w:r>
        <w:separator/>
      </w:r>
    </w:p>
  </w:endnote>
  <w:endnote w:type="continuationSeparator" w:id="0">
    <w:p w:rsidR="00FD60A6" w:rsidRDefault="00FD60A6" w:rsidP="005B4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22E" w:rsidRDefault="00CB322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22E" w:rsidRDefault="00CB322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22E" w:rsidRDefault="00CB322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0A6" w:rsidRDefault="00FD60A6" w:rsidP="005B47B0">
      <w:pPr>
        <w:spacing w:after="0" w:line="240" w:lineRule="auto"/>
      </w:pPr>
      <w:r>
        <w:separator/>
      </w:r>
    </w:p>
  </w:footnote>
  <w:footnote w:type="continuationSeparator" w:id="0">
    <w:p w:rsidR="00FD60A6" w:rsidRDefault="00FD60A6" w:rsidP="005B47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22E" w:rsidRDefault="00CB322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82"/>
      <w:docPartObj>
        <w:docPartGallery w:val="Page Numbers (Top of Page)"/>
        <w:docPartUnique/>
      </w:docPartObj>
    </w:sdtPr>
    <w:sdtEndPr>
      <w:rPr>
        <w:rFonts w:ascii="Times New Roman" w:hAnsi="Times New Roman" w:cs="Times New Roman"/>
        <w:sz w:val="28"/>
        <w:szCs w:val="28"/>
      </w:rPr>
    </w:sdtEndPr>
    <w:sdtContent>
      <w:p w:rsidR="00F45602" w:rsidRPr="00F45602" w:rsidRDefault="00F45602" w:rsidP="00F45602">
        <w:pPr>
          <w:pStyle w:val="a7"/>
          <w:jc w:val="center"/>
          <w:rPr>
            <w:rFonts w:ascii="Times New Roman" w:hAnsi="Times New Roman" w:cs="Times New Roman"/>
            <w:sz w:val="28"/>
            <w:szCs w:val="28"/>
          </w:rPr>
        </w:pPr>
        <w:r w:rsidRPr="00F45602">
          <w:rPr>
            <w:rFonts w:ascii="Times New Roman" w:hAnsi="Times New Roman" w:cs="Times New Roman"/>
            <w:sz w:val="28"/>
            <w:szCs w:val="28"/>
          </w:rPr>
          <w:fldChar w:fldCharType="begin"/>
        </w:r>
        <w:r w:rsidRPr="00F45602">
          <w:rPr>
            <w:rFonts w:ascii="Times New Roman" w:hAnsi="Times New Roman" w:cs="Times New Roman"/>
            <w:sz w:val="28"/>
            <w:szCs w:val="28"/>
          </w:rPr>
          <w:instrText xml:space="preserve"> PAGE   \* MERGEFORMAT </w:instrText>
        </w:r>
        <w:r w:rsidRPr="00F45602">
          <w:rPr>
            <w:rFonts w:ascii="Times New Roman" w:hAnsi="Times New Roman" w:cs="Times New Roman"/>
            <w:sz w:val="28"/>
            <w:szCs w:val="28"/>
          </w:rPr>
          <w:fldChar w:fldCharType="separate"/>
        </w:r>
        <w:r w:rsidR="00CC698B">
          <w:rPr>
            <w:rFonts w:ascii="Times New Roman" w:hAnsi="Times New Roman" w:cs="Times New Roman"/>
            <w:noProof/>
            <w:sz w:val="28"/>
            <w:szCs w:val="28"/>
          </w:rPr>
          <w:t>1</w:t>
        </w:r>
        <w:r w:rsidRPr="00F45602">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835776"/>
      <w:docPartObj>
        <w:docPartGallery w:val="Page Numbers (Top of Page)"/>
        <w:docPartUnique/>
      </w:docPartObj>
    </w:sdtPr>
    <w:sdtEndPr/>
    <w:sdtContent>
      <w:p w:rsidR="00CB322E" w:rsidRDefault="00CB322E">
        <w:pPr>
          <w:pStyle w:val="a7"/>
          <w:jc w:val="center"/>
        </w:pPr>
        <w:r>
          <w:fldChar w:fldCharType="begin"/>
        </w:r>
        <w:r>
          <w:instrText>PAGE   \* MERGEFORMAT</w:instrText>
        </w:r>
        <w:r>
          <w:fldChar w:fldCharType="separate"/>
        </w:r>
        <w:r w:rsidR="00CC698B">
          <w:rPr>
            <w:noProof/>
          </w:rPr>
          <w:t>16</w:t>
        </w:r>
        <w:r>
          <w:fldChar w:fldCharType="end"/>
        </w:r>
      </w:p>
    </w:sdtContent>
  </w:sdt>
  <w:p w:rsidR="00CB322E" w:rsidRDefault="00CB322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7A2"/>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47C25DE"/>
    <w:multiLevelType w:val="hybridMultilevel"/>
    <w:tmpl w:val="BD526E18"/>
    <w:lvl w:ilvl="0" w:tplc="3A9AB35E">
      <w:start w:val="2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26D182A"/>
    <w:multiLevelType w:val="hybridMultilevel"/>
    <w:tmpl w:val="35207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4C3EB2"/>
    <w:multiLevelType w:val="hybridMultilevel"/>
    <w:tmpl w:val="8D3474E8"/>
    <w:lvl w:ilvl="0" w:tplc="2AF0BD9C">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
    <w:nsid w:val="217E1BC1"/>
    <w:multiLevelType w:val="hybridMultilevel"/>
    <w:tmpl w:val="7B8AF796"/>
    <w:lvl w:ilvl="0" w:tplc="730024A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24114D4B"/>
    <w:multiLevelType w:val="hybridMultilevel"/>
    <w:tmpl w:val="BF7C9CD4"/>
    <w:lvl w:ilvl="0" w:tplc="5C127576">
      <w:start w:val="18"/>
      <w:numFmt w:val="decimal"/>
      <w:lvlText w:val="%1."/>
      <w:lvlJc w:val="left"/>
      <w:pPr>
        <w:ind w:left="1211" w:hanging="360"/>
      </w:pPr>
      <w:rPr>
        <w:rFonts w:eastAsiaTheme="minorHAnsi"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4FE6512"/>
    <w:multiLevelType w:val="hybridMultilevel"/>
    <w:tmpl w:val="AEBABB4E"/>
    <w:lvl w:ilvl="0" w:tplc="695C8654">
      <w:start w:val="17"/>
      <w:numFmt w:val="decimal"/>
      <w:lvlText w:val="%1."/>
      <w:lvlJc w:val="left"/>
      <w:pPr>
        <w:ind w:left="1226" w:hanging="375"/>
      </w:pPr>
      <w:rPr>
        <w:rFonts w:eastAsiaTheme="minorHAnsi"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2D321D14"/>
    <w:multiLevelType w:val="multilevel"/>
    <w:tmpl w:val="693C9180"/>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1E43451"/>
    <w:multiLevelType w:val="hybridMultilevel"/>
    <w:tmpl w:val="ABD8F8B8"/>
    <w:lvl w:ilvl="0" w:tplc="7D8014C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2B87B34"/>
    <w:multiLevelType w:val="multilevel"/>
    <w:tmpl w:val="31BC7588"/>
    <w:lvl w:ilvl="0">
      <w:start w:val="1"/>
      <w:numFmt w:val="decimal"/>
      <w:lvlText w:val="%1."/>
      <w:lvlJc w:val="left"/>
      <w:pPr>
        <w:ind w:left="720" w:hanging="360"/>
      </w:pPr>
      <w:rPr>
        <w:rFonts w:eastAsia="Calibri" w:cs="Tahoma" w:hint="default"/>
      </w:rPr>
    </w:lvl>
    <w:lvl w:ilvl="1">
      <w:start w:val="1"/>
      <w:numFmt w:val="decimal"/>
      <w:isLgl/>
      <w:lvlText w:val="%1.%2"/>
      <w:lvlJc w:val="left"/>
      <w:pPr>
        <w:ind w:left="1185" w:hanging="825"/>
      </w:pPr>
      <w:rPr>
        <w:rFonts w:hint="default"/>
      </w:rPr>
    </w:lvl>
    <w:lvl w:ilvl="2">
      <w:start w:val="1"/>
      <w:numFmt w:val="decimal"/>
      <w:isLgl/>
      <w:lvlText w:val="%1.%2.%3"/>
      <w:lvlJc w:val="left"/>
      <w:pPr>
        <w:ind w:left="1185" w:hanging="82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BE87ABD"/>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BCA540C"/>
    <w:multiLevelType w:val="hybridMultilevel"/>
    <w:tmpl w:val="25524242"/>
    <w:lvl w:ilvl="0" w:tplc="0419000F">
      <w:start w:val="25"/>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890E0A"/>
    <w:multiLevelType w:val="hybridMultilevel"/>
    <w:tmpl w:val="1C020196"/>
    <w:lvl w:ilvl="0" w:tplc="8D70697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5E8A1FB0"/>
    <w:multiLevelType w:val="hybridMultilevel"/>
    <w:tmpl w:val="11042866"/>
    <w:lvl w:ilvl="0" w:tplc="E1DC3A9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62F80DB0"/>
    <w:multiLevelType w:val="multilevel"/>
    <w:tmpl w:val="AF98F18E"/>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7892E48"/>
    <w:multiLevelType w:val="multilevel"/>
    <w:tmpl w:val="80E430D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67F604AC"/>
    <w:multiLevelType w:val="hybridMultilevel"/>
    <w:tmpl w:val="82F6A62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7">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2753D61"/>
    <w:multiLevelType w:val="hybridMultilevel"/>
    <w:tmpl w:val="1CCCFDD6"/>
    <w:lvl w:ilvl="0" w:tplc="4456FE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7"/>
  </w:num>
  <w:num w:numId="2">
    <w:abstractNumId w:val="10"/>
  </w:num>
  <w:num w:numId="3">
    <w:abstractNumId w:val="6"/>
  </w:num>
  <w:num w:numId="4">
    <w:abstractNumId w:val="12"/>
  </w:num>
  <w:num w:numId="5">
    <w:abstractNumId w:val="5"/>
  </w:num>
  <w:num w:numId="6">
    <w:abstractNumId w:val="11"/>
  </w:num>
  <w:num w:numId="7">
    <w:abstractNumId w:val="1"/>
  </w:num>
  <w:num w:numId="8">
    <w:abstractNumId w:val="18"/>
  </w:num>
  <w:num w:numId="9">
    <w:abstractNumId w:val="4"/>
  </w:num>
  <w:num w:numId="10">
    <w:abstractNumId w:val="13"/>
  </w:num>
  <w:num w:numId="11">
    <w:abstractNumId w:val="8"/>
  </w:num>
  <w:num w:numId="12">
    <w:abstractNumId w:val="16"/>
  </w:num>
  <w:num w:numId="13">
    <w:abstractNumId w:val="15"/>
  </w:num>
  <w:num w:numId="14">
    <w:abstractNumId w:val="3"/>
  </w:num>
  <w:num w:numId="15">
    <w:abstractNumId w:val="9"/>
  </w:num>
  <w:num w:numId="16">
    <w:abstractNumId w:val="0"/>
  </w:num>
  <w:num w:numId="17">
    <w:abstractNumId w:val="2"/>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16A3"/>
    <w:rsid w:val="00015E5C"/>
    <w:rsid w:val="00035F79"/>
    <w:rsid w:val="000470D0"/>
    <w:rsid w:val="00047192"/>
    <w:rsid w:val="000477A7"/>
    <w:rsid w:val="000508D5"/>
    <w:rsid w:val="00051713"/>
    <w:rsid w:val="00053207"/>
    <w:rsid w:val="00062325"/>
    <w:rsid w:val="00065067"/>
    <w:rsid w:val="00080095"/>
    <w:rsid w:val="000814D0"/>
    <w:rsid w:val="00083DD9"/>
    <w:rsid w:val="00085830"/>
    <w:rsid w:val="000B53C3"/>
    <w:rsid w:val="000C02EF"/>
    <w:rsid w:val="000D12C3"/>
    <w:rsid w:val="000E1C54"/>
    <w:rsid w:val="000E396D"/>
    <w:rsid w:val="00100498"/>
    <w:rsid w:val="00106CB5"/>
    <w:rsid w:val="00112D71"/>
    <w:rsid w:val="00117F7A"/>
    <w:rsid w:val="00125190"/>
    <w:rsid w:val="00141BEB"/>
    <w:rsid w:val="00154D52"/>
    <w:rsid w:val="00156D3D"/>
    <w:rsid w:val="001608FF"/>
    <w:rsid w:val="00165163"/>
    <w:rsid w:val="0019326F"/>
    <w:rsid w:val="001A0895"/>
    <w:rsid w:val="001A31B2"/>
    <w:rsid w:val="001C319B"/>
    <w:rsid w:val="001C42B2"/>
    <w:rsid w:val="001D2433"/>
    <w:rsid w:val="001E7A6F"/>
    <w:rsid w:val="001F2ADD"/>
    <w:rsid w:val="00203FE5"/>
    <w:rsid w:val="00224A83"/>
    <w:rsid w:val="002253F3"/>
    <w:rsid w:val="00256E37"/>
    <w:rsid w:val="002575D3"/>
    <w:rsid w:val="00261C3C"/>
    <w:rsid w:val="00263B92"/>
    <w:rsid w:val="002672D5"/>
    <w:rsid w:val="002678BD"/>
    <w:rsid w:val="002716C7"/>
    <w:rsid w:val="00271FFC"/>
    <w:rsid w:val="00274444"/>
    <w:rsid w:val="002749DA"/>
    <w:rsid w:val="00297CA8"/>
    <w:rsid w:val="002A77BB"/>
    <w:rsid w:val="002B060C"/>
    <w:rsid w:val="002B2683"/>
    <w:rsid w:val="002C2B68"/>
    <w:rsid w:val="002C4FAE"/>
    <w:rsid w:val="002D201E"/>
    <w:rsid w:val="002D50AF"/>
    <w:rsid w:val="002F3D47"/>
    <w:rsid w:val="00303989"/>
    <w:rsid w:val="00315FF4"/>
    <w:rsid w:val="0032058F"/>
    <w:rsid w:val="00327234"/>
    <w:rsid w:val="00330EC1"/>
    <w:rsid w:val="00332F61"/>
    <w:rsid w:val="00341549"/>
    <w:rsid w:val="00343A97"/>
    <w:rsid w:val="00346C31"/>
    <w:rsid w:val="00351D54"/>
    <w:rsid w:val="00352D2E"/>
    <w:rsid w:val="00356857"/>
    <w:rsid w:val="003B2760"/>
    <w:rsid w:val="003B65D5"/>
    <w:rsid w:val="003D5F92"/>
    <w:rsid w:val="003E1C9E"/>
    <w:rsid w:val="003F3161"/>
    <w:rsid w:val="004060E8"/>
    <w:rsid w:val="00414010"/>
    <w:rsid w:val="0042055E"/>
    <w:rsid w:val="00421CDC"/>
    <w:rsid w:val="00430CFC"/>
    <w:rsid w:val="004364D9"/>
    <w:rsid w:val="00441B23"/>
    <w:rsid w:val="0045295B"/>
    <w:rsid w:val="00454B5D"/>
    <w:rsid w:val="004630DA"/>
    <w:rsid w:val="004654C0"/>
    <w:rsid w:val="004834C0"/>
    <w:rsid w:val="004A0BAD"/>
    <w:rsid w:val="004A34AD"/>
    <w:rsid w:val="004A7CE5"/>
    <w:rsid w:val="004C0730"/>
    <w:rsid w:val="004D41F0"/>
    <w:rsid w:val="004E3C10"/>
    <w:rsid w:val="004F0DF2"/>
    <w:rsid w:val="00501F21"/>
    <w:rsid w:val="00512241"/>
    <w:rsid w:val="0051526A"/>
    <w:rsid w:val="005259F2"/>
    <w:rsid w:val="00527FAD"/>
    <w:rsid w:val="00536449"/>
    <w:rsid w:val="00550423"/>
    <w:rsid w:val="005574D9"/>
    <w:rsid w:val="00565D04"/>
    <w:rsid w:val="00572878"/>
    <w:rsid w:val="0058642D"/>
    <w:rsid w:val="00587B2F"/>
    <w:rsid w:val="00593863"/>
    <w:rsid w:val="005A06FD"/>
    <w:rsid w:val="005B104A"/>
    <w:rsid w:val="005B47B0"/>
    <w:rsid w:val="005B5E22"/>
    <w:rsid w:val="005B62A2"/>
    <w:rsid w:val="005C1B59"/>
    <w:rsid w:val="005D0A9B"/>
    <w:rsid w:val="005E1B74"/>
    <w:rsid w:val="005E5F69"/>
    <w:rsid w:val="006117A6"/>
    <w:rsid w:val="0061220F"/>
    <w:rsid w:val="00627E71"/>
    <w:rsid w:val="0063073C"/>
    <w:rsid w:val="0064258C"/>
    <w:rsid w:val="006429EB"/>
    <w:rsid w:val="00647357"/>
    <w:rsid w:val="00652782"/>
    <w:rsid w:val="006528D7"/>
    <w:rsid w:val="00664739"/>
    <w:rsid w:val="00670398"/>
    <w:rsid w:val="006707D5"/>
    <w:rsid w:val="006810B2"/>
    <w:rsid w:val="0069336B"/>
    <w:rsid w:val="006A51EC"/>
    <w:rsid w:val="006B7063"/>
    <w:rsid w:val="006C0778"/>
    <w:rsid w:val="006D35D0"/>
    <w:rsid w:val="006F6398"/>
    <w:rsid w:val="006F7CD5"/>
    <w:rsid w:val="00700B46"/>
    <w:rsid w:val="0070661C"/>
    <w:rsid w:val="00706C7D"/>
    <w:rsid w:val="0071435D"/>
    <w:rsid w:val="00714DD3"/>
    <w:rsid w:val="00734EA5"/>
    <w:rsid w:val="007372C3"/>
    <w:rsid w:val="00737D06"/>
    <w:rsid w:val="00747854"/>
    <w:rsid w:val="0076509A"/>
    <w:rsid w:val="00780957"/>
    <w:rsid w:val="00786DA7"/>
    <w:rsid w:val="007875C4"/>
    <w:rsid w:val="007C5A8F"/>
    <w:rsid w:val="007C5FA9"/>
    <w:rsid w:val="007E4341"/>
    <w:rsid w:val="00803129"/>
    <w:rsid w:val="008106D0"/>
    <w:rsid w:val="008247F5"/>
    <w:rsid w:val="00824AE0"/>
    <w:rsid w:val="00826A66"/>
    <w:rsid w:val="00832FA2"/>
    <w:rsid w:val="00841241"/>
    <w:rsid w:val="0084409A"/>
    <w:rsid w:val="008561A8"/>
    <w:rsid w:val="0086336D"/>
    <w:rsid w:val="008A1C5A"/>
    <w:rsid w:val="008A591D"/>
    <w:rsid w:val="008A5ACC"/>
    <w:rsid w:val="008B2E02"/>
    <w:rsid w:val="008B7806"/>
    <w:rsid w:val="008C3124"/>
    <w:rsid w:val="008D52A0"/>
    <w:rsid w:val="008E4F73"/>
    <w:rsid w:val="008F1C76"/>
    <w:rsid w:val="008F4A80"/>
    <w:rsid w:val="008F5551"/>
    <w:rsid w:val="00915FD9"/>
    <w:rsid w:val="00920B90"/>
    <w:rsid w:val="00925210"/>
    <w:rsid w:val="009304A7"/>
    <w:rsid w:val="0093304C"/>
    <w:rsid w:val="00947C14"/>
    <w:rsid w:val="009519FD"/>
    <w:rsid w:val="00953DA2"/>
    <w:rsid w:val="009575B6"/>
    <w:rsid w:val="009578DF"/>
    <w:rsid w:val="00957FFE"/>
    <w:rsid w:val="0098161D"/>
    <w:rsid w:val="009A0812"/>
    <w:rsid w:val="009B12E3"/>
    <w:rsid w:val="009C5277"/>
    <w:rsid w:val="009D72BA"/>
    <w:rsid w:val="009D7D62"/>
    <w:rsid w:val="00A12FD3"/>
    <w:rsid w:val="00A76A50"/>
    <w:rsid w:val="00A84486"/>
    <w:rsid w:val="00A85EA9"/>
    <w:rsid w:val="00A86729"/>
    <w:rsid w:val="00A86F00"/>
    <w:rsid w:val="00A97911"/>
    <w:rsid w:val="00AA35A8"/>
    <w:rsid w:val="00AB51EA"/>
    <w:rsid w:val="00AB67C2"/>
    <w:rsid w:val="00AC65AE"/>
    <w:rsid w:val="00AD0A2A"/>
    <w:rsid w:val="00AF15C1"/>
    <w:rsid w:val="00B10154"/>
    <w:rsid w:val="00B132D2"/>
    <w:rsid w:val="00B136D7"/>
    <w:rsid w:val="00B16C49"/>
    <w:rsid w:val="00B226A1"/>
    <w:rsid w:val="00B40761"/>
    <w:rsid w:val="00B431D3"/>
    <w:rsid w:val="00B719E2"/>
    <w:rsid w:val="00B73B54"/>
    <w:rsid w:val="00B945C3"/>
    <w:rsid w:val="00B97926"/>
    <w:rsid w:val="00BA5B9B"/>
    <w:rsid w:val="00BA6F0C"/>
    <w:rsid w:val="00BB109E"/>
    <w:rsid w:val="00BC38A2"/>
    <w:rsid w:val="00C01350"/>
    <w:rsid w:val="00C144AD"/>
    <w:rsid w:val="00C34FD4"/>
    <w:rsid w:val="00C61E95"/>
    <w:rsid w:val="00C727B5"/>
    <w:rsid w:val="00C85AF8"/>
    <w:rsid w:val="00C92FB6"/>
    <w:rsid w:val="00CA0F63"/>
    <w:rsid w:val="00CA6CF1"/>
    <w:rsid w:val="00CB322E"/>
    <w:rsid w:val="00CB4162"/>
    <w:rsid w:val="00CC08F0"/>
    <w:rsid w:val="00CC206E"/>
    <w:rsid w:val="00CC5F86"/>
    <w:rsid w:val="00CC698B"/>
    <w:rsid w:val="00CF123B"/>
    <w:rsid w:val="00CF12C8"/>
    <w:rsid w:val="00CF16F8"/>
    <w:rsid w:val="00CF28EA"/>
    <w:rsid w:val="00D05EA1"/>
    <w:rsid w:val="00D1297F"/>
    <w:rsid w:val="00D24B8A"/>
    <w:rsid w:val="00D3668B"/>
    <w:rsid w:val="00D46C00"/>
    <w:rsid w:val="00D76BF9"/>
    <w:rsid w:val="00D91B30"/>
    <w:rsid w:val="00DA5273"/>
    <w:rsid w:val="00DC15AC"/>
    <w:rsid w:val="00DC21B2"/>
    <w:rsid w:val="00DC795D"/>
    <w:rsid w:val="00DD330C"/>
    <w:rsid w:val="00DE36A8"/>
    <w:rsid w:val="00DF03E1"/>
    <w:rsid w:val="00DF1CCD"/>
    <w:rsid w:val="00DF462D"/>
    <w:rsid w:val="00E162EC"/>
    <w:rsid w:val="00E218CC"/>
    <w:rsid w:val="00E26436"/>
    <w:rsid w:val="00E3332F"/>
    <w:rsid w:val="00E4021A"/>
    <w:rsid w:val="00E41143"/>
    <w:rsid w:val="00E54DD8"/>
    <w:rsid w:val="00E5551E"/>
    <w:rsid w:val="00E55F81"/>
    <w:rsid w:val="00E716A3"/>
    <w:rsid w:val="00E82E81"/>
    <w:rsid w:val="00E9161C"/>
    <w:rsid w:val="00EC0335"/>
    <w:rsid w:val="00EC6C06"/>
    <w:rsid w:val="00ED2666"/>
    <w:rsid w:val="00ED50C8"/>
    <w:rsid w:val="00EE15DD"/>
    <w:rsid w:val="00F01EC0"/>
    <w:rsid w:val="00F05DDE"/>
    <w:rsid w:val="00F162B0"/>
    <w:rsid w:val="00F35951"/>
    <w:rsid w:val="00F44AA1"/>
    <w:rsid w:val="00F45602"/>
    <w:rsid w:val="00F4570C"/>
    <w:rsid w:val="00F45DBA"/>
    <w:rsid w:val="00F47081"/>
    <w:rsid w:val="00F5627F"/>
    <w:rsid w:val="00F60E9F"/>
    <w:rsid w:val="00F630FB"/>
    <w:rsid w:val="00F653B7"/>
    <w:rsid w:val="00F66042"/>
    <w:rsid w:val="00F7134B"/>
    <w:rsid w:val="00F7599B"/>
    <w:rsid w:val="00F92CDC"/>
    <w:rsid w:val="00F930B4"/>
    <w:rsid w:val="00FA4A33"/>
    <w:rsid w:val="00FA74D7"/>
    <w:rsid w:val="00FB4457"/>
    <w:rsid w:val="00FB7262"/>
    <w:rsid w:val="00FB75EE"/>
    <w:rsid w:val="00FD60A6"/>
    <w:rsid w:val="00FE5AA8"/>
    <w:rsid w:val="00FE5FC3"/>
    <w:rsid w:val="00FE61ED"/>
    <w:rsid w:val="00FF2F58"/>
    <w:rsid w:val="00FF4AC1"/>
    <w:rsid w:val="00FF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716A3"/>
    <w:pPr>
      <w:spacing w:after="0" w:line="240" w:lineRule="auto"/>
    </w:pPr>
  </w:style>
  <w:style w:type="character" w:customStyle="1" w:styleId="a4">
    <w:name w:val="Без интервала Знак"/>
    <w:link w:val="a3"/>
    <w:uiPriority w:val="1"/>
    <w:rsid w:val="00E716A3"/>
  </w:style>
  <w:style w:type="paragraph" w:customStyle="1" w:styleId="Default">
    <w:name w:val="Default"/>
    <w:rsid w:val="00E716A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E716A3"/>
    <w:pPr>
      <w:ind w:left="720"/>
      <w:contextualSpacing/>
    </w:pPr>
  </w:style>
  <w:style w:type="character" w:customStyle="1" w:styleId="a6">
    <w:name w:val="Абзац списка Знак"/>
    <w:link w:val="a5"/>
    <w:uiPriority w:val="34"/>
    <w:rsid w:val="00E716A3"/>
  </w:style>
  <w:style w:type="paragraph" w:styleId="a7">
    <w:name w:val="header"/>
    <w:basedOn w:val="a"/>
    <w:link w:val="a8"/>
    <w:uiPriority w:val="99"/>
    <w:unhideWhenUsed/>
    <w:rsid w:val="005B47B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B47B0"/>
  </w:style>
  <w:style w:type="paragraph" w:styleId="a9">
    <w:name w:val="footer"/>
    <w:basedOn w:val="a"/>
    <w:link w:val="aa"/>
    <w:uiPriority w:val="99"/>
    <w:unhideWhenUsed/>
    <w:rsid w:val="005B47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B47B0"/>
  </w:style>
  <w:style w:type="character" w:customStyle="1" w:styleId="ab">
    <w:name w:val="Текст примечания Знак"/>
    <w:link w:val="ac"/>
    <w:uiPriority w:val="99"/>
    <w:rsid w:val="004834C0"/>
    <w:rPr>
      <w:rFonts w:ascii="Times New Roman" w:eastAsia="Times New Roman" w:hAnsi="Times New Roman" w:cs="Times New Roman"/>
      <w:sz w:val="20"/>
      <w:szCs w:val="20"/>
    </w:rPr>
  </w:style>
  <w:style w:type="paragraph" w:styleId="ad">
    <w:name w:val="Balloon Text"/>
    <w:basedOn w:val="a"/>
    <w:link w:val="ae"/>
    <w:uiPriority w:val="99"/>
    <w:semiHidden/>
    <w:unhideWhenUsed/>
    <w:rsid w:val="0086336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6336D"/>
    <w:rPr>
      <w:rFonts w:ascii="Tahoma" w:hAnsi="Tahoma" w:cs="Tahoma"/>
      <w:sz w:val="16"/>
      <w:szCs w:val="16"/>
    </w:rPr>
  </w:style>
  <w:style w:type="character" w:styleId="af">
    <w:name w:val="annotation reference"/>
    <w:uiPriority w:val="99"/>
    <w:semiHidden/>
    <w:unhideWhenUsed/>
    <w:rsid w:val="001E7A6F"/>
    <w:rPr>
      <w:sz w:val="16"/>
      <w:szCs w:val="16"/>
    </w:rPr>
  </w:style>
  <w:style w:type="paragraph" w:styleId="ac">
    <w:name w:val="annotation text"/>
    <w:basedOn w:val="a"/>
    <w:link w:val="ab"/>
    <w:uiPriority w:val="99"/>
    <w:semiHidden/>
    <w:unhideWhenUsed/>
    <w:rsid w:val="001E7A6F"/>
    <w:rPr>
      <w:rFonts w:ascii="Times New Roman" w:eastAsia="Times New Roman" w:hAnsi="Times New Roman" w:cs="Times New Roman"/>
      <w:sz w:val="20"/>
      <w:szCs w:val="20"/>
    </w:rPr>
  </w:style>
  <w:style w:type="character" w:customStyle="1" w:styleId="1">
    <w:name w:val="Текст примечания Знак1"/>
    <w:basedOn w:val="a0"/>
    <w:uiPriority w:val="99"/>
    <w:semiHidden/>
    <w:rsid w:val="001E7A6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716A3"/>
    <w:pPr>
      <w:spacing w:after="0" w:line="240" w:lineRule="auto"/>
    </w:pPr>
  </w:style>
  <w:style w:type="character" w:customStyle="1" w:styleId="a4">
    <w:name w:val="Без интервала Знак"/>
    <w:link w:val="a3"/>
    <w:uiPriority w:val="1"/>
    <w:rsid w:val="00E716A3"/>
  </w:style>
  <w:style w:type="paragraph" w:customStyle="1" w:styleId="Default">
    <w:name w:val="Default"/>
    <w:rsid w:val="00E716A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E716A3"/>
    <w:pPr>
      <w:ind w:left="720"/>
      <w:contextualSpacing/>
    </w:pPr>
  </w:style>
  <w:style w:type="character" w:customStyle="1" w:styleId="a6">
    <w:name w:val="Абзац списка Знак"/>
    <w:link w:val="a5"/>
    <w:uiPriority w:val="34"/>
    <w:rsid w:val="00E716A3"/>
  </w:style>
  <w:style w:type="paragraph" w:styleId="a7">
    <w:name w:val="header"/>
    <w:basedOn w:val="a"/>
    <w:link w:val="a8"/>
    <w:uiPriority w:val="99"/>
    <w:unhideWhenUsed/>
    <w:rsid w:val="005B47B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B47B0"/>
  </w:style>
  <w:style w:type="paragraph" w:styleId="a9">
    <w:name w:val="footer"/>
    <w:basedOn w:val="a"/>
    <w:link w:val="aa"/>
    <w:uiPriority w:val="99"/>
    <w:unhideWhenUsed/>
    <w:rsid w:val="005B47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B47B0"/>
  </w:style>
  <w:style w:type="character" w:customStyle="1" w:styleId="ab">
    <w:name w:val="Текст примечания Знак"/>
    <w:rsid w:val="004834C0"/>
    <w:rPr>
      <w:rFonts w:ascii="Times New Roman" w:eastAsia="Times New Roman" w:hAnsi="Times New Roman" w:cs="Times New Roman"/>
      <w:sz w:val="20"/>
      <w:szCs w:val="20"/>
    </w:rPr>
  </w:style>
  <w:style w:type="paragraph" w:styleId="ad">
    <w:name w:val="Balloon Text"/>
    <w:basedOn w:val="a"/>
    <w:link w:val="ae"/>
    <w:uiPriority w:val="99"/>
    <w:semiHidden/>
    <w:unhideWhenUsed/>
    <w:rsid w:val="0086336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633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0945">
      <w:bodyDiv w:val="1"/>
      <w:marLeft w:val="0"/>
      <w:marRight w:val="0"/>
      <w:marTop w:val="0"/>
      <w:marBottom w:val="0"/>
      <w:divBdr>
        <w:top w:val="none" w:sz="0" w:space="0" w:color="auto"/>
        <w:left w:val="none" w:sz="0" w:space="0" w:color="auto"/>
        <w:bottom w:val="none" w:sz="0" w:space="0" w:color="auto"/>
        <w:right w:val="none" w:sz="0" w:space="0" w:color="auto"/>
      </w:divBdr>
    </w:div>
    <w:div w:id="253167000">
      <w:bodyDiv w:val="1"/>
      <w:marLeft w:val="0"/>
      <w:marRight w:val="0"/>
      <w:marTop w:val="0"/>
      <w:marBottom w:val="0"/>
      <w:divBdr>
        <w:top w:val="none" w:sz="0" w:space="0" w:color="auto"/>
        <w:left w:val="none" w:sz="0" w:space="0" w:color="auto"/>
        <w:bottom w:val="none" w:sz="0" w:space="0" w:color="auto"/>
        <w:right w:val="none" w:sz="0" w:space="0" w:color="auto"/>
      </w:divBdr>
    </w:div>
    <w:div w:id="124645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72981-FADA-4238-BBC1-865286B68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1294</TotalTime>
  <Pages>1</Pages>
  <Words>4772</Words>
  <Characters>27205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Aitjanova Ardak</cp:lastModifiedBy>
  <cp:revision>69</cp:revision>
  <cp:lastPrinted>2017-07-31T06:09:00Z</cp:lastPrinted>
  <dcterms:created xsi:type="dcterms:W3CDTF">2016-07-08T02:28:00Z</dcterms:created>
  <dcterms:modified xsi:type="dcterms:W3CDTF">2017-07-31T06:09:00Z</dcterms:modified>
</cp:coreProperties>
</file>